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211" w:rsidRDefault="000F7211" w:rsidP="00CD7FC3">
      <w:pPr>
        <w:ind w:left="4536"/>
        <w:jc w:val="center"/>
        <w:rPr>
          <w:b/>
          <w:sz w:val="24"/>
          <w:szCs w:val="24"/>
          <w:lang w:val="uz-Cyrl-UZ"/>
        </w:rPr>
      </w:pPr>
      <w:r>
        <w:rPr>
          <w:b/>
          <w:sz w:val="24"/>
          <w:szCs w:val="24"/>
          <w:lang w:val="uz-Cyrl-UZ"/>
        </w:rPr>
        <w:t>“ТАСДИҚЛАЙМАН”</w:t>
      </w:r>
    </w:p>
    <w:p w:rsidR="008C150F" w:rsidRDefault="000F7211" w:rsidP="00CD7FC3">
      <w:pPr>
        <w:ind w:left="4536"/>
        <w:jc w:val="center"/>
        <w:rPr>
          <w:b/>
          <w:sz w:val="24"/>
          <w:szCs w:val="24"/>
          <w:lang w:val="uz-Cyrl-UZ"/>
        </w:rPr>
      </w:pPr>
      <w:r>
        <w:rPr>
          <w:b/>
          <w:sz w:val="24"/>
          <w:szCs w:val="24"/>
          <w:lang w:val="uz-Cyrl-UZ"/>
        </w:rPr>
        <w:t>Ото</w:t>
      </w:r>
      <w:r w:rsidR="008C150F">
        <w:rPr>
          <w:b/>
          <w:sz w:val="24"/>
          <w:szCs w:val="24"/>
          <w:lang w:val="uz-Cyrl-UZ"/>
        </w:rPr>
        <w:t>рино</w:t>
      </w:r>
      <w:r>
        <w:rPr>
          <w:b/>
          <w:sz w:val="24"/>
          <w:szCs w:val="24"/>
          <w:lang w:val="uz-Cyrl-UZ"/>
        </w:rPr>
        <w:t>ларингология кафедра</w:t>
      </w:r>
      <w:r w:rsidR="008C150F">
        <w:rPr>
          <w:b/>
          <w:sz w:val="24"/>
          <w:szCs w:val="24"/>
          <w:lang w:val="uz-Cyrl-UZ"/>
        </w:rPr>
        <w:t>си</w:t>
      </w:r>
      <w:r>
        <w:rPr>
          <w:b/>
          <w:sz w:val="24"/>
          <w:szCs w:val="24"/>
          <w:lang w:val="uz-Cyrl-UZ"/>
        </w:rPr>
        <w:t xml:space="preserve"> </w:t>
      </w:r>
    </w:p>
    <w:p w:rsidR="000F7211" w:rsidRDefault="000F7211" w:rsidP="00CD7FC3">
      <w:pPr>
        <w:ind w:left="4536"/>
        <w:jc w:val="center"/>
        <w:rPr>
          <w:b/>
          <w:sz w:val="24"/>
          <w:szCs w:val="24"/>
          <w:lang w:val="uz-Cyrl-UZ"/>
        </w:rPr>
      </w:pPr>
      <w:r>
        <w:rPr>
          <w:b/>
          <w:sz w:val="24"/>
          <w:szCs w:val="24"/>
          <w:lang w:val="uz-Cyrl-UZ"/>
        </w:rPr>
        <w:t xml:space="preserve">мудири </w:t>
      </w:r>
      <w:r w:rsidR="00CD7FC3">
        <w:rPr>
          <w:b/>
          <w:sz w:val="24"/>
          <w:szCs w:val="24"/>
          <w:lang w:val="uz-Cyrl-UZ"/>
        </w:rPr>
        <w:t>проф</w:t>
      </w:r>
      <w:r>
        <w:rPr>
          <w:b/>
          <w:sz w:val="24"/>
          <w:szCs w:val="24"/>
          <w:lang w:val="uz-Cyrl-UZ"/>
        </w:rPr>
        <w:t>. У.С.Хасанов</w:t>
      </w:r>
    </w:p>
    <w:p w:rsidR="000F7211" w:rsidRDefault="000F7211" w:rsidP="00CD7FC3">
      <w:pPr>
        <w:ind w:left="4536"/>
        <w:jc w:val="center"/>
        <w:rPr>
          <w:b/>
          <w:sz w:val="24"/>
          <w:szCs w:val="24"/>
        </w:rPr>
      </w:pPr>
      <w:r>
        <w:rPr>
          <w:b/>
          <w:sz w:val="24"/>
          <w:szCs w:val="24"/>
        </w:rPr>
        <w:t>____________</w:t>
      </w:r>
    </w:p>
    <w:p w:rsidR="000F7211" w:rsidRDefault="000F7211" w:rsidP="00CD7FC3">
      <w:pPr>
        <w:ind w:left="4536"/>
        <w:jc w:val="center"/>
        <w:rPr>
          <w:b/>
          <w:sz w:val="24"/>
          <w:szCs w:val="24"/>
          <w:lang w:val="uz-Cyrl-UZ"/>
        </w:rPr>
      </w:pPr>
      <w:r>
        <w:rPr>
          <w:b/>
          <w:sz w:val="24"/>
          <w:szCs w:val="24"/>
        </w:rPr>
        <w:t>«        » ______ 202</w:t>
      </w:r>
      <w:r w:rsidR="00D56C92">
        <w:rPr>
          <w:b/>
          <w:sz w:val="24"/>
          <w:szCs w:val="24"/>
        </w:rPr>
        <w:t>5</w:t>
      </w:r>
      <w:r>
        <w:rPr>
          <w:b/>
          <w:sz w:val="24"/>
          <w:szCs w:val="24"/>
          <w:lang w:val="uz-Cyrl-UZ"/>
        </w:rPr>
        <w:t>й.</w:t>
      </w:r>
    </w:p>
    <w:p w:rsidR="00CF464E" w:rsidRPr="00D56C92" w:rsidRDefault="00CF464E" w:rsidP="000F7211">
      <w:pPr>
        <w:jc w:val="center"/>
        <w:rPr>
          <w:b/>
          <w:sz w:val="24"/>
          <w:szCs w:val="24"/>
        </w:rPr>
      </w:pPr>
    </w:p>
    <w:p w:rsidR="000F7211" w:rsidRDefault="000F7211" w:rsidP="000F7211">
      <w:pPr>
        <w:jc w:val="center"/>
        <w:rPr>
          <w:b/>
          <w:sz w:val="24"/>
          <w:szCs w:val="24"/>
          <w:lang w:val="uz-Cyrl-UZ"/>
        </w:rPr>
      </w:pPr>
      <w:r>
        <w:rPr>
          <w:b/>
          <w:sz w:val="24"/>
          <w:szCs w:val="24"/>
          <w:lang w:val="uz-Cyrl-UZ"/>
        </w:rPr>
        <w:t>КАЛЕНДАР-ТЕМАТИК РЕЖА</w:t>
      </w:r>
    </w:p>
    <w:p w:rsidR="000F7211" w:rsidRDefault="000F7211" w:rsidP="000F7211">
      <w:pPr>
        <w:ind w:right="-185"/>
        <w:jc w:val="both"/>
        <w:rPr>
          <w:sz w:val="24"/>
          <w:szCs w:val="24"/>
          <w:lang w:val="uz-Cyrl-UZ"/>
        </w:rPr>
      </w:pPr>
      <w:r>
        <w:rPr>
          <w:b/>
          <w:sz w:val="24"/>
          <w:szCs w:val="24"/>
          <w:lang w:val="uz-Cyrl-UZ"/>
        </w:rPr>
        <w:t xml:space="preserve">Kафедра: </w:t>
      </w:r>
      <w:r>
        <w:rPr>
          <w:sz w:val="24"/>
          <w:szCs w:val="24"/>
          <w:lang w:val="uz-Cyrl-UZ"/>
        </w:rPr>
        <w:t>Ото</w:t>
      </w:r>
      <w:r w:rsidR="00A626E3">
        <w:rPr>
          <w:sz w:val="24"/>
          <w:szCs w:val="24"/>
          <w:lang w:val="uz-Cyrl-UZ"/>
        </w:rPr>
        <w:t>рино</w:t>
      </w:r>
      <w:r>
        <w:rPr>
          <w:sz w:val="24"/>
          <w:szCs w:val="24"/>
          <w:lang w:val="uz-Cyrl-UZ"/>
        </w:rPr>
        <w:t xml:space="preserve">ларингология </w:t>
      </w:r>
      <w:r>
        <w:rPr>
          <w:b/>
          <w:sz w:val="24"/>
          <w:szCs w:val="24"/>
          <w:lang w:val="uz-Cyrl-UZ"/>
        </w:rPr>
        <w:t xml:space="preserve">Фан: </w:t>
      </w:r>
      <w:r>
        <w:rPr>
          <w:sz w:val="24"/>
          <w:szCs w:val="24"/>
          <w:lang w:val="uz-Cyrl-UZ"/>
        </w:rPr>
        <w:t xml:space="preserve">Оториноларингология. </w:t>
      </w:r>
      <w:r>
        <w:rPr>
          <w:b/>
          <w:sz w:val="24"/>
          <w:szCs w:val="24"/>
          <w:lang w:val="uz-Cyrl-UZ"/>
        </w:rPr>
        <w:t>Факультет</w:t>
      </w:r>
      <w:r w:rsidRPr="00F15B6A">
        <w:rPr>
          <w:b/>
          <w:sz w:val="24"/>
          <w:szCs w:val="24"/>
          <w:lang w:val="uz-Cyrl-UZ"/>
        </w:rPr>
        <w:t>:</w:t>
      </w:r>
      <w:r>
        <w:rPr>
          <w:sz w:val="24"/>
          <w:szCs w:val="24"/>
          <w:lang w:val="uz-Cyrl-UZ"/>
        </w:rPr>
        <w:t xml:space="preserve"> даволаш </w:t>
      </w:r>
      <w:r w:rsidRPr="00F15B6A">
        <w:rPr>
          <w:b/>
          <w:sz w:val="24"/>
          <w:szCs w:val="24"/>
          <w:lang w:val="uz-Cyrl-UZ"/>
        </w:rPr>
        <w:t>Курс:</w:t>
      </w:r>
      <w:r>
        <w:rPr>
          <w:sz w:val="24"/>
          <w:szCs w:val="24"/>
          <w:lang w:val="uz-Cyrl-UZ"/>
        </w:rPr>
        <w:t xml:space="preserve"> 5</w:t>
      </w:r>
      <w:r w:rsidRPr="00F15B6A">
        <w:rPr>
          <w:sz w:val="24"/>
          <w:szCs w:val="24"/>
          <w:lang w:val="uz-Cyrl-UZ"/>
        </w:rPr>
        <w:t>.</w:t>
      </w:r>
      <w:r w:rsidR="00675992">
        <w:rPr>
          <w:sz w:val="24"/>
          <w:szCs w:val="24"/>
          <w:lang w:val="uz-Cyrl-UZ"/>
        </w:rPr>
        <w:t xml:space="preserve"> </w:t>
      </w:r>
      <w:r>
        <w:rPr>
          <w:b/>
          <w:sz w:val="24"/>
          <w:szCs w:val="24"/>
          <w:lang w:val="uz-Cyrl-UZ"/>
        </w:rPr>
        <w:t>семестр</w:t>
      </w:r>
      <w:r>
        <w:rPr>
          <w:sz w:val="24"/>
          <w:szCs w:val="24"/>
          <w:lang w:val="uz-Cyrl-UZ"/>
        </w:rPr>
        <w:t xml:space="preserve"> – </w:t>
      </w:r>
      <w:r w:rsidR="00F15B6A" w:rsidRPr="00F15B6A">
        <w:rPr>
          <w:sz w:val="24"/>
          <w:szCs w:val="24"/>
          <w:lang w:val="uz-Cyrl-UZ"/>
        </w:rPr>
        <w:t>IX</w:t>
      </w:r>
      <w:r>
        <w:rPr>
          <w:sz w:val="24"/>
          <w:szCs w:val="24"/>
          <w:lang w:val="uz-Cyrl-UZ"/>
        </w:rPr>
        <w:t>-</w:t>
      </w:r>
      <w:r w:rsidR="00F15B6A" w:rsidRPr="00F15B6A">
        <w:rPr>
          <w:sz w:val="24"/>
          <w:szCs w:val="24"/>
          <w:lang w:val="uz-Cyrl-UZ"/>
        </w:rPr>
        <w:t>X.</w:t>
      </w:r>
      <w:r w:rsidR="00675992">
        <w:rPr>
          <w:sz w:val="24"/>
          <w:szCs w:val="24"/>
          <w:lang w:val="uz-Cyrl-UZ"/>
        </w:rPr>
        <w:t xml:space="preserve"> </w:t>
      </w:r>
      <w:r>
        <w:rPr>
          <w:b/>
          <w:sz w:val="24"/>
          <w:szCs w:val="24"/>
          <w:lang w:val="uz-Cyrl-UZ"/>
        </w:rPr>
        <w:t xml:space="preserve">Ажратилган соат – </w:t>
      </w:r>
      <w:r w:rsidR="00205601">
        <w:rPr>
          <w:sz w:val="24"/>
          <w:szCs w:val="24"/>
          <w:lang w:val="uz-Cyrl-UZ"/>
        </w:rPr>
        <w:t>75</w:t>
      </w:r>
      <w:r w:rsidRPr="00D56C92">
        <w:rPr>
          <w:sz w:val="24"/>
          <w:szCs w:val="24"/>
          <w:lang w:val="uz-Cyrl-UZ"/>
        </w:rPr>
        <w:t>с.:</w:t>
      </w:r>
      <w:r w:rsidR="00D56C92">
        <w:rPr>
          <w:b/>
          <w:sz w:val="24"/>
          <w:szCs w:val="24"/>
          <w:lang w:val="uz-Cyrl-UZ"/>
        </w:rPr>
        <w:t xml:space="preserve"> </w:t>
      </w:r>
      <w:r>
        <w:rPr>
          <w:b/>
          <w:i/>
          <w:sz w:val="24"/>
          <w:szCs w:val="24"/>
          <w:lang w:val="uz-Cyrl-UZ"/>
        </w:rPr>
        <w:t xml:space="preserve">маъруза </w:t>
      </w:r>
      <w:r w:rsidRPr="00F15B6A">
        <w:rPr>
          <w:b/>
          <w:sz w:val="24"/>
          <w:szCs w:val="24"/>
          <w:lang w:val="uz-Cyrl-UZ"/>
        </w:rPr>
        <w:t>-</w:t>
      </w:r>
      <w:r>
        <w:rPr>
          <w:sz w:val="24"/>
          <w:szCs w:val="24"/>
          <w:lang w:val="uz-Cyrl-UZ"/>
        </w:rPr>
        <w:t xml:space="preserve"> 1</w:t>
      </w:r>
      <w:r w:rsidR="00D56C92">
        <w:rPr>
          <w:sz w:val="24"/>
          <w:szCs w:val="24"/>
          <w:lang w:val="uz-Cyrl-UZ"/>
        </w:rPr>
        <w:t>0</w:t>
      </w:r>
      <w:r>
        <w:rPr>
          <w:sz w:val="24"/>
          <w:szCs w:val="24"/>
          <w:lang w:val="uz-Cyrl-UZ"/>
        </w:rPr>
        <w:t xml:space="preserve"> с</w:t>
      </w:r>
      <w:r w:rsidR="00D56C92">
        <w:rPr>
          <w:sz w:val="24"/>
          <w:szCs w:val="24"/>
          <w:lang w:val="uz-Cyrl-UZ"/>
        </w:rPr>
        <w:t>.</w:t>
      </w:r>
      <w:r>
        <w:rPr>
          <w:sz w:val="24"/>
          <w:szCs w:val="24"/>
          <w:lang w:val="uz-Cyrl-UZ"/>
        </w:rPr>
        <w:t xml:space="preserve">, </w:t>
      </w:r>
      <w:r>
        <w:rPr>
          <w:b/>
          <w:i/>
          <w:sz w:val="24"/>
          <w:szCs w:val="24"/>
          <w:lang w:val="uz-Cyrl-UZ"/>
        </w:rPr>
        <w:t xml:space="preserve">амалий машғулот </w:t>
      </w:r>
      <w:r w:rsidRPr="00F15B6A">
        <w:rPr>
          <w:sz w:val="24"/>
          <w:szCs w:val="24"/>
          <w:lang w:val="uz-Cyrl-UZ"/>
        </w:rPr>
        <w:t>–</w:t>
      </w:r>
      <w:r>
        <w:rPr>
          <w:sz w:val="24"/>
          <w:szCs w:val="24"/>
          <w:lang w:val="uz-Cyrl-UZ"/>
        </w:rPr>
        <w:t xml:space="preserve"> </w:t>
      </w:r>
      <w:r w:rsidR="00D56C92">
        <w:rPr>
          <w:sz w:val="24"/>
          <w:szCs w:val="24"/>
          <w:lang w:val="uz-Cyrl-UZ"/>
        </w:rPr>
        <w:t>65</w:t>
      </w:r>
      <w:r>
        <w:rPr>
          <w:sz w:val="24"/>
          <w:szCs w:val="24"/>
          <w:lang w:val="uz-Cyrl-UZ"/>
        </w:rPr>
        <w:t xml:space="preserve"> с</w:t>
      </w:r>
      <w:r w:rsidR="00D56C92">
        <w:rPr>
          <w:sz w:val="24"/>
          <w:szCs w:val="24"/>
          <w:lang w:val="uz-Cyrl-UZ"/>
        </w:rPr>
        <w:t>.</w:t>
      </w:r>
    </w:p>
    <w:p w:rsidR="000F7211" w:rsidRPr="00E81479" w:rsidRDefault="000F7211" w:rsidP="000F7211">
      <w:pPr>
        <w:jc w:val="center"/>
        <w:rPr>
          <w:b/>
          <w:sz w:val="22"/>
          <w:szCs w:val="22"/>
          <w:lang w:val="uz-Cyrl-UZ"/>
        </w:rPr>
      </w:pPr>
      <w:r w:rsidRPr="00E81479">
        <w:rPr>
          <w:b/>
          <w:sz w:val="22"/>
          <w:szCs w:val="22"/>
          <w:lang w:val="uz-Cyrl-UZ"/>
        </w:rPr>
        <w:t>Маърузалар</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7230"/>
        <w:gridCol w:w="1701"/>
      </w:tblGrid>
      <w:tr w:rsidR="0035422E" w:rsidRPr="00D56C92" w:rsidTr="000F7211">
        <w:tc>
          <w:tcPr>
            <w:tcW w:w="567" w:type="dxa"/>
            <w:shd w:val="clear" w:color="auto" w:fill="auto"/>
            <w:vAlign w:val="center"/>
          </w:tcPr>
          <w:p w:rsidR="0035422E" w:rsidRPr="00E81479" w:rsidRDefault="0035422E" w:rsidP="00416985">
            <w:pPr>
              <w:jc w:val="center"/>
              <w:rPr>
                <w:b/>
                <w:i/>
                <w:sz w:val="22"/>
                <w:szCs w:val="22"/>
                <w:lang w:val="uz-Cyrl-UZ"/>
              </w:rPr>
            </w:pPr>
            <w:r w:rsidRPr="00E81479">
              <w:rPr>
                <w:b/>
                <w:i/>
                <w:sz w:val="22"/>
                <w:szCs w:val="22"/>
                <w:lang w:val="uz-Cyrl-UZ"/>
              </w:rPr>
              <w:t>№</w:t>
            </w:r>
          </w:p>
        </w:tc>
        <w:tc>
          <w:tcPr>
            <w:tcW w:w="7230" w:type="dxa"/>
            <w:shd w:val="clear" w:color="auto" w:fill="auto"/>
            <w:vAlign w:val="center"/>
          </w:tcPr>
          <w:p w:rsidR="0035422E" w:rsidRPr="00E81479" w:rsidRDefault="0035422E" w:rsidP="00416985">
            <w:pPr>
              <w:jc w:val="center"/>
              <w:rPr>
                <w:b/>
                <w:i/>
                <w:sz w:val="22"/>
                <w:szCs w:val="22"/>
                <w:lang w:val="uz-Cyrl-UZ"/>
              </w:rPr>
            </w:pPr>
            <w:r w:rsidRPr="00E81479">
              <w:rPr>
                <w:b/>
                <w:i/>
                <w:sz w:val="22"/>
                <w:szCs w:val="22"/>
                <w:lang w:val="uz-Cyrl-UZ"/>
              </w:rPr>
              <w:t>Маърузалар  мавзуси</w:t>
            </w:r>
          </w:p>
        </w:tc>
        <w:tc>
          <w:tcPr>
            <w:tcW w:w="1701" w:type="dxa"/>
            <w:shd w:val="clear" w:color="auto" w:fill="auto"/>
            <w:vAlign w:val="center"/>
          </w:tcPr>
          <w:p w:rsidR="0035422E" w:rsidRPr="00E81479" w:rsidRDefault="0035422E" w:rsidP="00416985">
            <w:pPr>
              <w:jc w:val="center"/>
              <w:rPr>
                <w:b/>
                <w:i/>
                <w:sz w:val="22"/>
                <w:szCs w:val="22"/>
                <w:lang w:val="uz-Cyrl-UZ"/>
              </w:rPr>
            </w:pPr>
            <w:r w:rsidRPr="00E81479">
              <w:rPr>
                <w:b/>
                <w:i/>
                <w:sz w:val="22"/>
                <w:szCs w:val="22"/>
                <w:lang w:val="uz-Cyrl-UZ"/>
              </w:rPr>
              <w:t>Ажратилган соат</w:t>
            </w:r>
          </w:p>
        </w:tc>
      </w:tr>
      <w:tr w:rsidR="0035422E" w:rsidRPr="00E81479" w:rsidTr="000F7211">
        <w:tc>
          <w:tcPr>
            <w:tcW w:w="567" w:type="dxa"/>
            <w:shd w:val="clear" w:color="auto" w:fill="auto"/>
          </w:tcPr>
          <w:p w:rsidR="0035422E" w:rsidRPr="00E81479" w:rsidRDefault="0035422E" w:rsidP="00416985">
            <w:pPr>
              <w:jc w:val="center"/>
              <w:rPr>
                <w:b/>
                <w:sz w:val="22"/>
                <w:szCs w:val="22"/>
                <w:lang w:val="uz-Cyrl-UZ"/>
              </w:rPr>
            </w:pPr>
            <w:r w:rsidRPr="00E81479">
              <w:rPr>
                <w:b/>
                <w:sz w:val="22"/>
                <w:szCs w:val="22"/>
                <w:lang w:val="uz-Cyrl-UZ"/>
              </w:rPr>
              <w:t>1.</w:t>
            </w:r>
          </w:p>
        </w:tc>
        <w:tc>
          <w:tcPr>
            <w:tcW w:w="7230" w:type="dxa"/>
            <w:shd w:val="clear" w:color="auto" w:fill="auto"/>
          </w:tcPr>
          <w:p w:rsidR="0035422E" w:rsidRPr="00E81479" w:rsidRDefault="0035422E" w:rsidP="00675992">
            <w:pPr>
              <w:jc w:val="both"/>
              <w:rPr>
                <w:sz w:val="22"/>
                <w:szCs w:val="22"/>
                <w:lang w:val="uz-Cyrl-UZ"/>
              </w:rPr>
            </w:pPr>
            <w:r w:rsidRPr="00E81479">
              <w:rPr>
                <w:bCs/>
                <w:sz w:val="22"/>
                <w:szCs w:val="22"/>
                <w:lang w:val="uz-Cyrl-UZ"/>
              </w:rPr>
              <w:t>Кириш. Юртимиз оториноларингологиясининг ривожланиш тарихи, асосий ютуқлари ва касалликларни олдини олишда аҳамияти. Ички аъзоларнинг соматик касалликларини ривожланишида ЛОР аъзола</w:t>
            </w:r>
            <w:r w:rsidR="00675992" w:rsidRPr="00E81479">
              <w:rPr>
                <w:bCs/>
                <w:sz w:val="22"/>
                <w:szCs w:val="22"/>
                <w:lang w:val="uz-Cyrl-UZ"/>
              </w:rPr>
              <w:t>ри патологиясини таъсири. Бурун</w:t>
            </w:r>
            <w:r w:rsidRPr="00E81479">
              <w:rPr>
                <w:bCs/>
                <w:sz w:val="22"/>
                <w:szCs w:val="22"/>
                <w:lang w:val="uz-Cyrl-UZ"/>
              </w:rPr>
              <w:t>нинг ўткир ва сурункали касалликлари (асоратлари, олдини олиш).</w:t>
            </w:r>
            <w:r w:rsidR="00D56C92" w:rsidRPr="00E81479">
              <w:rPr>
                <w:bCs/>
                <w:sz w:val="22"/>
                <w:szCs w:val="22"/>
                <w:lang w:val="uz-Cyrl-UZ"/>
              </w:rPr>
              <w:t xml:space="preserve"> </w:t>
            </w:r>
            <w:r w:rsidR="00D56C92" w:rsidRPr="00E81479">
              <w:rPr>
                <w:bCs/>
                <w:sz w:val="22"/>
                <w:szCs w:val="22"/>
                <w:lang w:val="uz-Cyrl-UZ"/>
              </w:rPr>
              <w:t>Бурун ёндош бўшлиқларининг ўткир ва сурункали касалликлари (асоратлари, олдини олиш). Мия ичи асоратлари.</w:t>
            </w:r>
          </w:p>
        </w:tc>
        <w:tc>
          <w:tcPr>
            <w:tcW w:w="1701" w:type="dxa"/>
            <w:shd w:val="clear" w:color="auto" w:fill="auto"/>
          </w:tcPr>
          <w:p w:rsidR="0035422E" w:rsidRPr="00E81479" w:rsidRDefault="0035422E" w:rsidP="00416985">
            <w:pPr>
              <w:jc w:val="center"/>
              <w:rPr>
                <w:b/>
                <w:sz w:val="22"/>
                <w:szCs w:val="22"/>
                <w:lang w:val="uz-Cyrl-UZ"/>
              </w:rPr>
            </w:pPr>
            <w:r w:rsidRPr="00E81479">
              <w:rPr>
                <w:b/>
                <w:sz w:val="22"/>
                <w:szCs w:val="22"/>
                <w:lang w:val="uz-Cyrl-UZ"/>
              </w:rPr>
              <w:t>2</w:t>
            </w:r>
          </w:p>
        </w:tc>
      </w:tr>
      <w:tr w:rsidR="00675992" w:rsidRPr="00E81479" w:rsidTr="000F7211">
        <w:tc>
          <w:tcPr>
            <w:tcW w:w="567" w:type="dxa"/>
            <w:shd w:val="clear" w:color="auto" w:fill="auto"/>
          </w:tcPr>
          <w:p w:rsidR="00675992" w:rsidRPr="00E81479" w:rsidRDefault="00675992" w:rsidP="00416985">
            <w:pPr>
              <w:jc w:val="center"/>
              <w:rPr>
                <w:b/>
                <w:sz w:val="22"/>
                <w:szCs w:val="22"/>
                <w:lang w:val="uz-Cyrl-UZ"/>
              </w:rPr>
            </w:pPr>
            <w:r w:rsidRPr="00E81479">
              <w:rPr>
                <w:b/>
                <w:sz w:val="22"/>
                <w:szCs w:val="22"/>
                <w:lang w:val="uz-Cyrl-UZ"/>
              </w:rPr>
              <w:t>2.</w:t>
            </w:r>
          </w:p>
        </w:tc>
        <w:tc>
          <w:tcPr>
            <w:tcW w:w="7230" w:type="dxa"/>
            <w:shd w:val="clear" w:color="auto" w:fill="auto"/>
          </w:tcPr>
          <w:p w:rsidR="00675992" w:rsidRPr="00E81479" w:rsidRDefault="00D56C92" w:rsidP="00675992">
            <w:pPr>
              <w:jc w:val="both"/>
              <w:rPr>
                <w:bCs/>
                <w:sz w:val="22"/>
                <w:szCs w:val="22"/>
                <w:lang w:val="uz-Cyrl-UZ"/>
              </w:rPr>
            </w:pPr>
            <w:r w:rsidRPr="00E81479">
              <w:rPr>
                <w:bCs/>
                <w:sz w:val="22"/>
                <w:szCs w:val="22"/>
                <w:lang w:val="uz-Cyrl-UZ"/>
              </w:rPr>
              <w:t>Ташқи ва ўрта қулоқнинг ўткир ва сурункали касалликлари (этиология, патогенези, таснифи, ташхис, даволаш, асоратлари ва олдини олиш). Болаларда қулоқ касалликларининг ўзига хос кечиши ва олдини олиш чоралари.</w:t>
            </w:r>
            <w:r w:rsidRPr="00E81479">
              <w:rPr>
                <w:sz w:val="22"/>
                <w:szCs w:val="22"/>
                <w:lang w:val="uz-Cyrl-UZ"/>
              </w:rPr>
              <w:t xml:space="preserve"> </w:t>
            </w:r>
            <w:r w:rsidRPr="00E81479">
              <w:rPr>
                <w:sz w:val="22"/>
                <w:szCs w:val="22"/>
                <w:lang w:val="uz-Cyrl-UZ"/>
              </w:rPr>
              <w:t xml:space="preserve">Лабиринтитлар. Отоген мия ичи асоратлари (этиопатогенез, кечиши, диагностика, даволаш ва олдини олиш). </w:t>
            </w:r>
            <w:r w:rsidRPr="00E81479">
              <w:rPr>
                <w:bCs/>
                <w:sz w:val="22"/>
                <w:szCs w:val="22"/>
                <w:lang w:val="uz-Cyrl-UZ"/>
              </w:rPr>
              <w:t>Болаларда эшитиш бузилиши ташхислаш ва реабилитацияси.</w:t>
            </w:r>
          </w:p>
        </w:tc>
        <w:tc>
          <w:tcPr>
            <w:tcW w:w="1701" w:type="dxa"/>
            <w:shd w:val="clear" w:color="auto" w:fill="auto"/>
          </w:tcPr>
          <w:p w:rsidR="00675992" w:rsidRPr="00E81479" w:rsidRDefault="00675992" w:rsidP="00416985">
            <w:pPr>
              <w:jc w:val="center"/>
              <w:rPr>
                <w:b/>
                <w:sz w:val="22"/>
                <w:szCs w:val="22"/>
                <w:lang w:val="uz-Cyrl-UZ"/>
              </w:rPr>
            </w:pPr>
            <w:r w:rsidRPr="00E81479">
              <w:rPr>
                <w:b/>
                <w:sz w:val="22"/>
                <w:szCs w:val="22"/>
                <w:lang w:val="uz-Cyrl-UZ"/>
              </w:rPr>
              <w:t>2</w:t>
            </w:r>
          </w:p>
        </w:tc>
      </w:tr>
      <w:tr w:rsidR="0035422E" w:rsidRPr="00E81479" w:rsidTr="000F7211">
        <w:tc>
          <w:tcPr>
            <w:tcW w:w="567" w:type="dxa"/>
            <w:shd w:val="clear" w:color="auto" w:fill="auto"/>
          </w:tcPr>
          <w:p w:rsidR="0035422E" w:rsidRPr="00E81479" w:rsidRDefault="00675992" w:rsidP="00416985">
            <w:pPr>
              <w:jc w:val="center"/>
              <w:rPr>
                <w:b/>
                <w:sz w:val="22"/>
                <w:szCs w:val="22"/>
                <w:lang w:val="uz-Cyrl-UZ"/>
              </w:rPr>
            </w:pPr>
            <w:r w:rsidRPr="00E81479">
              <w:rPr>
                <w:b/>
                <w:sz w:val="22"/>
                <w:szCs w:val="22"/>
                <w:lang w:val="uz-Cyrl-UZ"/>
              </w:rPr>
              <w:t>3</w:t>
            </w:r>
            <w:r w:rsidR="0035422E" w:rsidRPr="00E81479">
              <w:rPr>
                <w:b/>
                <w:sz w:val="22"/>
                <w:szCs w:val="22"/>
                <w:lang w:val="uz-Cyrl-UZ"/>
              </w:rPr>
              <w:t>.</w:t>
            </w:r>
          </w:p>
        </w:tc>
        <w:tc>
          <w:tcPr>
            <w:tcW w:w="7230" w:type="dxa"/>
            <w:shd w:val="clear" w:color="auto" w:fill="auto"/>
          </w:tcPr>
          <w:p w:rsidR="0035422E" w:rsidRPr="00E81479" w:rsidRDefault="00D56C92" w:rsidP="00416985">
            <w:pPr>
              <w:jc w:val="both"/>
              <w:rPr>
                <w:sz w:val="22"/>
                <w:szCs w:val="22"/>
                <w:lang w:val="uz-Cyrl-UZ"/>
              </w:rPr>
            </w:pPr>
            <w:r w:rsidRPr="00E81479">
              <w:rPr>
                <w:sz w:val="22"/>
                <w:szCs w:val="22"/>
                <w:lang w:val="uz-Cyrl-UZ"/>
              </w:rPr>
              <w:t xml:space="preserve">Қулоқнинг йирингсиз касалликлари </w:t>
            </w:r>
            <w:r w:rsidRPr="00E81479">
              <w:rPr>
                <w:bCs/>
                <w:sz w:val="22"/>
                <w:szCs w:val="22"/>
                <w:lang w:val="uz-Cyrl-UZ"/>
              </w:rPr>
              <w:t>(этиология, патогенези, таснифи, кечиши, ташхис, даволаш, олдини олиш). Болаларда эшитиш бузилиши ташхислаш.</w:t>
            </w:r>
          </w:p>
        </w:tc>
        <w:tc>
          <w:tcPr>
            <w:tcW w:w="1701" w:type="dxa"/>
            <w:shd w:val="clear" w:color="auto" w:fill="auto"/>
          </w:tcPr>
          <w:p w:rsidR="0035422E" w:rsidRPr="00E81479" w:rsidRDefault="0035422E" w:rsidP="00416985">
            <w:pPr>
              <w:jc w:val="center"/>
              <w:rPr>
                <w:b/>
                <w:sz w:val="22"/>
                <w:szCs w:val="22"/>
                <w:lang w:val="uz-Cyrl-UZ"/>
              </w:rPr>
            </w:pPr>
            <w:r w:rsidRPr="00E81479">
              <w:rPr>
                <w:b/>
                <w:sz w:val="22"/>
                <w:szCs w:val="22"/>
                <w:lang w:val="uz-Cyrl-UZ"/>
              </w:rPr>
              <w:t>2</w:t>
            </w:r>
          </w:p>
        </w:tc>
      </w:tr>
      <w:tr w:rsidR="0035422E" w:rsidRPr="00E81479" w:rsidTr="000F7211">
        <w:tc>
          <w:tcPr>
            <w:tcW w:w="567" w:type="dxa"/>
            <w:shd w:val="clear" w:color="auto" w:fill="auto"/>
          </w:tcPr>
          <w:p w:rsidR="0035422E" w:rsidRPr="00E81479" w:rsidRDefault="00675992" w:rsidP="00416985">
            <w:pPr>
              <w:jc w:val="center"/>
              <w:rPr>
                <w:b/>
                <w:sz w:val="22"/>
                <w:szCs w:val="22"/>
              </w:rPr>
            </w:pPr>
            <w:r w:rsidRPr="00E81479">
              <w:rPr>
                <w:b/>
                <w:sz w:val="22"/>
                <w:szCs w:val="22"/>
                <w:lang w:val="uz-Cyrl-UZ"/>
              </w:rPr>
              <w:t>4</w:t>
            </w:r>
            <w:r w:rsidR="0035422E" w:rsidRPr="00E81479">
              <w:rPr>
                <w:b/>
                <w:sz w:val="22"/>
                <w:szCs w:val="22"/>
                <w:lang w:val="uz-Cyrl-UZ"/>
              </w:rPr>
              <w:t>.</w:t>
            </w:r>
          </w:p>
        </w:tc>
        <w:tc>
          <w:tcPr>
            <w:tcW w:w="7230" w:type="dxa"/>
            <w:shd w:val="clear" w:color="auto" w:fill="auto"/>
          </w:tcPr>
          <w:p w:rsidR="0035422E" w:rsidRPr="00E81479" w:rsidRDefault="00D56C92" w:rsidP="00675992">
            <w:pPr>
              <w:jc w:val="both"/>
              <w:rPr>
                <w:sz w:val="22"/>
                <w:szCs w:val="22"/>
                <w:lang w:val="uz-Cyrl-UZ"/>
              </w:rPr>
            </w:pPr>
            <w:r w:rsidRPr="00E81479">
              <w:rPr>
                <w:sz w:val="22"/>
                <w:szCs w:val="22"/>
                <w:lang w:val="uz-Cyrl-UZ"/>
              </w:rPr>
              <w:t>Халқумнинг ўткир ва сурункали касалликлари. Ангина таснифи, асорати, даволаш ва олдини олиш. Юқумли касалликлар ва қон касалликларида ангина. Сурункали тонзиллит, аденоид вегетацияси, танглай муртакларининг гипертрофияси. Халқум шикастланиши. Уйкунинг обструктив апноэ синдроми.</w:t>
            </w:r>
          </w:p>
        </w:tc>
        <w:tc>
          <w:tcPr>
            <w:tcW w:w="1701" w:type="dxa"/>
            <w:shd w:val="clear" w:color="auto" w:fill="auto"/>
          </w:tcPr>
          <w:p w:rsidR="0035422E" w:rsidRPr="00E81479" w:rsidRDefault="0035422E" w:rsidP="00416985">
            <w:pPr>
              <w:jc w:val="center"/>
              <w:rPr>
                <w:b/>
                <w:sz w:val="22"/>
                <w:szCs w:val="22"/>
                <w:lang w:val="uz-Cyrl-UZ"/>
              </w:rPr>
            </w:pPr>
            <w:r w:rsidRPr="00E81479">
              <w:rPr>
                <w:b/>
                <w:sz w:val="22"/>
                <w:szCs w:val="22"/>
                <w:lang w:val="uz-Cyrl-UZ"/>
              </w:rPr>
              <w:t>2</w:t>
            </w:r>
          </w:p>
        </w:tc>
      </w:tr>
      <w:tr w:rsidR="00675992" w:rsidRPr="00E81479" w:rsidTr="000F7211">
        <w:tc>
          <w:tcPr>
            <w:tcW w:w="567" w:type="dxa"/>
            <w:shd w:val="clear" w:color="auto" w:fill="auto"/>
          </w:tcPr>
          <w:p w:rsidR="00675992" w:rsidRPr="00E81479" w:rsidRDefault="00675992" w:rsidP="00416985">
            <w:pPr>
              <w:jc w:val="center"/>
              <w:rPr>
                <w:b/>
                <w:sz w:val="22"/>
                <w:szCs w:val="22"/>
                <w:lang w:val="uz-Cyrl-UZ"/>
              </w:rPr>
            </w:pPr>
            <w:r w:rsidRPr="00E81479">
              <w:rPr>
                <w:b/>
                <w:sz w:val="22"/>
                <w:szCs w:val="22"/>
                <w:lang w:val="uz-Cyrl-UZ"/>
              </w:rPr>
              <w:t>5.</w:t>
            </w:r>
          </w:p>
        </w:tc>
        <w:tc>
          <w:tcPr>
            <w:tcW w:w="7230" w:type="dxa"/>
            <w:shd w:val="clear" w:color="auto" w:fill="auto"/>
          </w:tcPr>
          <w:p w:rsidR="00675992" w:rsidRPr="00E81479" w:rsidRDefault="00D56C92" w:rsidP="00416985">
            <w:pPr>
              <w:jc w:val="both"/>
              <w:rPr>
                <w:sz w:val="22"/>
                <w:szCs w:val="22"/>
                <w:lang w:val="uz-Cyrl-UZ"/>
              </w:rPr>
            </w:pPr>
            <w:r w:rsidRPr="00E81479">
              <w:rPr>
                <w:bCs/>
                <w:sz w:val="22"/>
                <w:szCs w:val="22"/>
                <w:lang w:val="uz-Cyrl-UZ"/>
              </w:rPr>
              <w:t>Хиқилдоқнинг ўткир ва сурункали касалликлари</w:t>
            </w:r>
            <w:r w:rsidRPr="00E81479">
              <w:rPr>
                <w:sz w:val="22"/>
                <w:szCs w:val="22"/>
                <w:lang w:val="uz-Cyrl-UZ"/>
              </w:rPr>
              <w:t>.   Болаларда бўғувчи ларинготрахеит. Трахеотомия. Вегенер гранулематози. ОИТСда ЛОР аъзоларининг шикастланиши. ЛОР аъзоларининг хавфсиз ва хавфли ўсмалари.</w:t>
            </w:r>
          </w:p>
        </w:tc>
        <w:tc>
          <w:tcPr>
            <w:tcW w:w="1701" w:type="dxa"/>
            <w:shd w:val="clear" w:color="auto" w:fill="auto"/>
          </w:tcPr>
          <w:p w:rsidR="00675992" w:rsidRPr="00E81479" w:rsidRDefault="00675992" w:rsidP="00416985">
            <w:pPr>
              <w:jc w:val="center"/>
              <w:rPr>
                <w:b/>
                <w:sz w:val="22"/>
                <w:szCs w:val="22"/>
                <w:lang w:val="uz-Cyrl-UZ"/>
              </w:rPr>
            </w:pPr>
            <w:r w:rsidRPr="00E81479">
              <w:rPr>
                <w:b/>
                <w:sz w:val="22"/>
                <w:szCs w:val="22"/>
                <w:lang w:val="uz-Cyrl-UZ"/>
              </w:rPr>
              <w:t>2</w:t>
            </w:r>
          </w:p>
        </w:tc>
      </w:tr>
      <w:tr w:rsidR="0035422E" w:rsidRPr="00E81479" w:rsidTr="000F7211">
        <w:tc>
          <w:tcPr>
            <w:tcW w:w="567" w:type="dxa"/>
            <w:shd w:val="clear" w:color="auto" w:fill="auto"/>
          </w:tcPr>
          <w:p w:rsidR="0035422E" w:rsidRPr="00E81479" w:rsidRDefault="0035422E" w:rsidP="00416985">
            <w:pPr>
              <w:jc w:val="center"/>
              <w:rPr>
                <w:b/>
                <w:sz w:val="22"/>
                <w:szCs w:val="22"/>
                <w:lang w:val="uz-Cyrl-UZ"/>
              </w:rPr>
            </w:pPr>
          </w:p>
        </w:tc>
        <w:tc>
          <w:tcPr>
            <w:tcW w:w="7230" w:type="dxa"/>
            <w:shd w:val="clear" w:color="auto" w:fill="auto"/>
          </w:tcPr>
          <w:p w:rsidR="0035422E" w:rsidRPr="00E81479" w:rsidRDefault="0035422E" w:rsidP="00416985">
            <w:pPr>
              <w:jc w:val="center"/>
              <w:rPr>
                <w:b/>
                <w:sz w:val="22"/>
                <w:szCs w:val="22"/>
              </w:rPr>
            </w:pPr>
            <w:proofErr w:type="spellStart"/>
            <w:r w:rsidRPr="00E81479">
              <w:rPr>
                <w:b/>
                <w:sz w:val="22"/>
                <w:szCs w:val="22"/>
              </w:rPr>
              <w:t>Жами</w:t>
            </w:r>
            <w:proofErr w:type="spellEnd"/>
          </w:p>
        </w:tc>
        <w:tc>
          <w:tcPr>
            <w:tcW w:w="1701" w:type="dxa"/>
            <w:shd w:val="clear" w:color="auto" w:fill="auto"/>
          </w:tcPr>
          <w:p w:rsidR="0035422E" w:rsidRPr="00E81479" w:rsidRDefault="0035422E" w:rsidP="00D56C92">
            <w:pPr>
              <w:jc w:val="center"/>
              <w:rPr>
                <w:b/>
                <w:sz w:val="22"/>
                <w:szCs w:val="22"/>
                <w:lang w:val="uz-Cyrl-UZ"/>
              </w:rPr>
            </w:pPr>
            <w:r w:rsidRPr="00E81479">
              <w:rPr>
                <w:b/>
                <w:sz w:val="22"/>
                <w:szCs w:val="22"/>
                <w:lang w:val="uz-Cyrl-UZ"/>
              </w:rPr>
              <w:t>1</w:t>
            </w:r>
            <w:r w:rsidR="00D56C92">
              <w:rPr>
                <w:b/>
                <w:sz w:val="22"/>
                <w:szCs w:val="22"/>
                <w:lang w:val="uz-Cyrl-UZ"/>
              </w:rPr>
              <w:t>0</w:t>
            </w:r>
          </w:p>
        </w:tc>
      </w:tr>
    </w:tbl>
    <w:p w:rsidR="00CD7FC3" w:rsidRPr="00E81479" w:rsidRDefault="00CD7FC3" w:rsidP="00CD7FC3">
      <w:pPr>
        <w:jc w:val="center"/>
        <w:rPr>
          <w:sz w:val="22"/>
          <w:szCs w:val="22"/>
        </w:rPr>
      </w:pPr>
      <w:r w:rsidRPr="00E81479">
        <w:rPr>
          <w:b/>
          <w:sz w:val="22"/>
          <w:szCs w:val="22"/>
          <w:lang w:val="uz-Cyrl-UZ"/>
        </w:rPr>
        <w:t>Амалий машғулотлар</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46"/>
        <w:gridCol w:w="992"/>
        <w:gridCol w:w="993"/>
      </w:tblGrid>
      <w:tr w:rsidR="000F7211" w:rsidRPr="00E81479" w:rsidTr="008637CE">
        <w:tc>
          <w:tcPr>
            <w:tcW w:w="567" w:type="dxa"/>
            <w:vMerge w:val="restart"/>
            <w:shd w:val="clear" w:color="auto" w:fill="auto"/>
            <w:vAlign w:val="center"/>
          </w:tcPr>
          <w:p w:rsidR="000F7211" w:rsidRPr="00E81479" w:rsidRDefault="000F7211" w:rsidP="00692CC1">
            <w:pPr>
              <w:jc w:val="center"/>
              <w:rPr>
                <w:b/>
                <w:sz w:val="22"/>
                <w:szCs w:val="22"/>
              </w:rPr>
            </w:pPr>
            <w:r w:rsidRPr="00E81479">
              <w:rPr>
                <w:b/>
                <w:sz w:val="22"/>
                <w:szCs w:val="22"/>
              </w:rPr>
              <w:t>№</w:t>
            </w:r>
          </w:p>
        </w:tc>
        <w:tc>
          <w:tcPr>
            <w:tcW w:w="6946" w:type="dxa"/>
            <w:vMerge w:val="restart"/>
            <w:shd w:val="clear" w:color="auto" w:fill="auto"/>
            <w:vAlign w:val="center"/>
          </w:tcPr>
          <w:p w:rsidR="000F7211" w:rsidRPr="00E81479" w:rsidRDefault="000F7211" w:rsidP="00692CC1">
            <w:pPr>
              <w:jc w:val="center"/>
              <w:rPr>
                <w:b/>
                <w:sz w:val="22"/>
                <w:szCs w:val="22"/>
              </w:rPr>
            </w:pPr>
            <w:r w:rsidRPr="00E81479">
              <w:rPr>
                <w:b/>
                <w:i/>
                <w:sz w:val="22"/>
                <w:szCs w:val="22"/>
                <w:lang w:val="uz-Cyrl-UZ"/>
              </w:rPr>
              <w:t>Амалий машғулотлар мавзуси</w:t>
            </w:r>
          </w:p>
        </w:tc>
        <w:tc>
          <w:tcPr>
            <w:tcW w:w="1985" w:type="dxa"/>
            <w:gridSpan w:val="2"/>
            <w:shd w:val="clear" w:color="auto" w:fill="auto"/>
            <w:vAlign w:val="center"/>
          </w:tcPr>
          <w:p w:rsidR="000F7211" w:rsidRPr="00E81479" w:rsidRDefault="000F7211" w:rsidP="00692CC1">
            <w:pPr>
              <w:jc w:val="center"/>
              <w:rPr>
                <w:b/>
                <w:i/>
                <w:sz w:val="22"/>
                <w:szCs w:val="22"/>
              </w:rPr>
            </w:pPr>
            <w:proofErr w:type="spellStart"/>
            <w:r w:rsidRPr="00E81479">
              <w:rPr>
                <w:b/>
                <w:i/>
                <w:sz w:val="22"/>
                <w:szCs w:val="22"/>
              </w:rPr>
              <w:t>Ажратилган</w:t>
            </w:r>
            <w:proofErr w:type="spellEnd"/>
            <w:r w:rsidR="00830C8F" w:rsidRPr="00E81479">
              <w:rPr>
                <w:b/>
                <w:i/>
                <w:sz w:val="22"/>
                <w:szCs w:val="22"/>
              </w:rPr>
              <w:t xml:space="preserve"> </w:t>
            </w:r>
            <w:proofErr w:type="spellStart"/>
            <w:r w:rsidRPr="00E81479">
              <w:rPr>
                <w:b/>
                <w:i/>
                <w:sz w:val="22"/>
                <w:szCs w:val="22"/>
              </w:rPr>
              <w:t>соат</w:t>
            </w:r>
            <w:proofErr w:type="spellEnd"/>
          </w:p>
        </w:tc>
      </w:tr>
      <w:tr w:rsidR="000F7211" w:rsidRPr="00E81479" w:rsidTr="008637CE">
        <w:tc>
          <w:tcPr>
            <w:tcW w:w="567" w:type="dxa"/>
            <w:vMerge/>
            <w:shd w:val="clear" w:color="auto" w:fill="auto"/>
            <w:vAlign w:val="center"/>
          </w:tcPr>
          <w:p w:rsidR="000F7211" w:rsidRPr="00E81479" w:rsidRDefault="000F7211" w:rsidP="00692CC1">
            <w:pPr>
              <w:jc w:val="center"/>
              <w:rPr>
                <w:b/>
                <w:sz w:val="22"/>
                <w:szCs w:val="22"/>
              </w:rPr>
            </w:pPr>
          </w:p>
        </w:tc>
        <w:tc>
          <w:tcPr>
            <w:tcW w:w="6946" w:type="dxa"/>
            <w:vMerge/>
            <w:shd w:val="clear" w:color="auto" w:fill="auto"/>
            <w:vAlign w:val="center"/>
          </w:tcPr>
          <w:p w:rsidR="000F7211" w:rsidRPr="00E81479" w:rsidRDefault="000F7211" w:rsidP="00692CC1">
            <w:pPr>
              <w:jc w:val="center"/>
              <w:rPr>
                <w:b/>
                <w:sz w:val="22"/>
                <w:szCs w:val="22"/>
              </w:rPr>
            </w:pPr>
          </w:p>
        </w:tc>
        <w:tc>
          <w:tcPr>
            <w:tcW w:w="992" w:type="dxa"/>
            <w:shd w:val="clear" w:color="auto" w:fill="auto"/>
            <w:vAlign w:val="center"/>
          </w:tcPr>
          <w:p w:rsidR="000F7211" w:rsidRPr="00E81479" w:rsidRDefault="000F7211" w:rsidP="00CD7FC3">
            <w:pPr>
              <w:ind w:left="-108" w:right="-108"/>
              <w:jc w:val="center"/>
              <w:rPr>
                <w:b/>
                <w:sz w:val="22"/>
                <w:szCs w:val="22"/>
              </w:rPr>
            </w:pPr>
            <w:proofErr w:type="spellStart"/>
            <w:r w:rsidRPr="00E81479">
              <w:rPr>
                <w:b/>
                <w:i/>
                <w:sz w:val="22"/>
                <w:szCs w:val="22"/>
              </w:rPr>
              <w:t>назарий</w:t>
            </w:r>
            <w:proofErr w:type="spellEnd"/>
          </w:p>
        </w:tc>
        <w:tc>
          <w:tcPr>
            <w:tcW w:w="993" w:type="dxa"/>
            <w:shd w:val="clear" w:color="auto" w:fill="auto"/>
            <w:vAlign w:val="center"/>
          </w:tcPr>
          <w:p w:rsidR="000F7211" w:rsidRPr="00E81479" w:rsidRDefault="000F7211" w:rsidP="00CD7FC3">
            <w:pPr>
              <w:ind w:left="-108"/>
              <w:jc w:val="center"/>
              <w:rPr>
                <w:b/>
                <w:sz w:val="22"/>
                <w:szCs w:val="22"/>
              </w:rPr>
            </w:pPr>
            <w:proofErr w:type="spellStart"/>
            <w:r w:rsidRPr="00E81479">
              <w:rPr>
                <w:b/>
                <w:i/>
                <w:sz w:val="22"/>
                <w:szCs w:val="22"/>
              </w:rPr>
              <w:t>амалий</w:t>
            </w:r>
            <w:proofErr w:type="spellEnd"/>
          </w:p>
        </w:tc>
      </w:tr>
      <w:tr w:rsidR="000F7211" w:rsidRPr="00E81479" w:rsidTr="008637CE">
        <w:tc>
          <w:tcPr>
            <w:tcW w:w="567" w:type="dxa"/>
            <w:shd w:val="clear" w:color="auto" w:fill="auto"/>
          </w:tcPr>
          <w:p w:rsidR="000F7211" w:rsidRPr="00E81479" w:rsidRDefault="000F7211" w:rsidP="00692CC1">
            <w:pPr>
              <w:jc w:val="center"/>
              <w:rPr>
                <w:b/>
                <w:sz w:val="22"/>
                <w:szCs w:val="22"/>
              </w:rPr>
            </w:pPr>
            <w:bookmarkStart w:id="0" w:name="_GoBack" w:colFirst="2" w:colLast="3"/>
            <w:r w:rsidRPr="00E81479">
              <w:rPr>
                <w:b/>
                <w:sz w:val="22"/>
                <w:szCs w:val="22"/>
              </w:rPr>
              <w:t>1.</w:t>
            </w:r>
          </w:p>
        </w:tc>
        <w:tc>
          <w:tcPr>
            <w:tcW w:w="6946" w:type="dxa"/>
            <w:shd w:val="clear" w:color="auto" w:fill="auto"/>
          </w:tcPr>
          <w:p w:rsidR="000F7211" w:rsidRPr="00E81479" w:rsidRDefault="000F7211" w:rsidP="00692CC1">
            <w:pPr>
              <w:jc w:val="both"/>
              <w:rPr>
                <w:sz w:val="22"/>
                <w:szCs w:val="22"/>
                <w:lang w:val="uz-Cyrl-UZ"/>
              </w:rPr>
            </w:pPr>
            <w:r w:rsidRPr="00E81479">
              <w:rPr>
                <w:sz w:val="22"/>
                <w:szCs w:val="22"/>
                <w:lang w:val="uz-Cyrl-UZ"/>
              </w:rPr>
              <w:t>Бурун ва ёндош бўшлиқларининг клиник анатомияси. Юқори нафас йўлларининг физиологик аҳамияти. Мукоцилиар тра нспорт. Бурун ва ёндош бўшлиқларини текшириш усуллари.</w:t>
            </w:r>
          </w:p>
          <w:p w:rsidR="000F7211" w:rsidRPr="00E81479" w:rsidRDefault="000F7211" w:rsidP="00692CC1">
            <w:pPr>
              <w:jc w:val="both"/>
              <w:rPr>
                <w:i/>
                <w:sz w:val="22"/>
                <w:szCs w:val="22"/>
                <w:lang w:val="uz-Cyrl-UZ"/>
              </w:rPr>
            </w:pPr>
            <w:r w:rsidRPr="00E81479">
              <w:rPr>
                <w:i/>
                <w:sz w:val="22"/>
                <w:szCs w:val="22"/>
                <w:lang w:val="uz-Cyrl-UZ"/>
              </w:rPr>
              <w:t>Риноскопия</w:t>
            </w:r>
          </w:p>
        </w:tc>
        <w:tc>
          <w:tcPr>
            <w:tcW w:w="992" w:type="dxa"/>
            <w:shd w:val="clear" w:color="auto" w:fill="auto"/>
          </w:tcPr>
          <w:p w:rsidR="000F7211" w:rsidRPr="00E81479" w:rsidRDefault="000F7211" w:rsidP="00692CC1">
            <w:pPr>
              <w:jc w:val="center"/>
              <w:rPr>
                <w:b/>
                <w:sz w:val="22"/>
                <w:szCs w:val="22"/>
              </w:rPr>
            </w:pPr>
            <w:r w:rsidRPr="00E81479">
              <w:rPr>
                <w:b/>
                <w:sz w:val="22"/>
                <w:szCs w:val="22"/>
              </w:rPr>
              <w:t>2</w:t>
            </w:r>
          </w:p>
        </w:tc>
        <w:tc>
          <w:tcPr>
            <w:tcW w:w="993" w:type="dxa"/>
            <w:shd w:val="clear" w:color="auto" w:fill="auto"/>
          </w:tcPr>
          <w:p w:rsidR="000F7211" w:rsidRPr="00E81479" w:rsidRDefault="000F7211" w:rsidP="00CD7FC3">
            <w:pPr>
              <w:ind w:right="-108"/>
              <w:jc w:val="center"/>
              <w:rPr>
                <w:b/>
                <w:sz w:val="22"/>
                <w:szCs w:val="22"/>
                <w:lang w:val="uz-Cyrl-UZ"/>
              </w:rPr>
            </w:pPr>
            <w:r w:rsidRPr="00E81479">
              <w:rPr>
                <w:b/>
                <w:sz w:val="22"/>
                <w:szCs w:val="22"/>
                <w:lang w:val="uz-Cyrl-UZ"/>
              </w:rPr>
              <w:t>2</w:t>
            </w:r>
          </w:p>
        </w:tc>
      </w:tr>
      <w:tr w:rsidR="000F7211" w:rsidRPr="00E81479" w:rsidTr="008637CE">
        <w:tc>
          <w:tcPr>
            <w:tcW w:w="567" w:type="dxa"/>
            <w:shd w:val="clear" w:color="auto" w:fill="auto"/>
          </w:tcPr>
          <w:p w:rsidR="000F7211" w:rsidRPr="00E81479" w:rsidRDefault="000F7211" w:rsidP="00692CC1">
            <w:pPr>
              <w:jc w:val="center"/>
              <w:rPr>
                <w:b/>
                <w:sz w:val="22"/>
                <w:szCs w:val="22"/>
              </w:rPr>
            </w:pPr>
            <w:r w:rsidRPr="00E81479">
              <w:rPr>
                <w:b/>
                <w:sz w:val="22"/>
                <w:szCs w:val="22"/>
              </w:rPr>
              <w:t>2.</w:t>
            </w:r>
          </w:p>
        </w:tc>
        <w:tc>
          <w:tcPr>
            <w:tcW w:w="6946" w:type="dxa"/>
            <w:shd w:val="clear" w:color="auto" w:fill="auto"/>
          </w:tcPr>
          <w:p w:rsidR="000F7211" w:rsidRPr="00E81479" w:rsidRDefault="000F7211" w:rsidP="00692CC1">
            <w:pPr>
              <w:jc w:val="both"/>
              <w:rPr>
                <w:sz w:val="22"/>
                <w:szCs w:val="22"/>
                <w:lang w:val="uz-Cyrl-UZ"/>
              </w:rPr>
            </w:pPr>
            <w:r w:rsidRPr="00E81479">
              <w:rPr>
                <w:sz w:val="22"/>
                <w:szCs w:val="22"/>
                <w:lang w:val="uz-Cyrl-UZ"/>
              </w:rPr>
              <w:t>Халқумнинг клиник анатомияси. Халқум лимфоаденоидал халқасининг морфо</w:t>
            </w:r>
            <w:r w:rsidRPr="00E81479">
              <w:rPr>
                <w:sz w:val="22"/>
                <w:szCs w:val="22"/>
              </w:rPr>
              <w:t>-</w:t>
            </w:r>
            <w:r w:rsidRPr="00E81479">
              <w:rPr>
                <w:sz w:val="22"/>
                <w:szCs w:val="22"/>
                <w:lang w:val="uz-Cyrl-UZ"/>
              </w:rPr>
              <w:t xml:space="preserve">физиологик характеристикаси. ЛОР аъзоларининг ёшга қараб ўзига хос тузилиши, топографияси ва буларнинг ЛОР аъзолари патологиясида аҳамияти. Халқумни эндоскопик текшириш усуллари. </w:t>
            </w:r>
          </w:p>
          <w:p w:rsidR="000F7211" w:rsidRPr="00E81479" w:rsidRDefault="000F7211" w:rsidP="00692CC1">
            <w:pPr>
              <w:jc w:val="both"/>
              <w:rPr>
                <w:rStyle w:val="FontStyle37"/>
                <w:i/>
                <w:lang w:val="uz-Cyrl-UZ"/>
              </w:rPr>
            </w:pPr>
            <w:r w:rsidRPr="00E81479">
              <w:rPr>
                <w:i/>
                <w:sz w:val="22"/>
                <w:szCs w:val="22"/>
                <w:lang w:val="uz-Cyrl-UZ"/>
              </w:rPr>
              <w:t>Фариноскопия</w:t>
            </w:r>
          </w:p>
        </w:tc>
        <w:tc>
          <w:tcPr>
            <w:tcW w:w="992" w:type="dxa"/>
            <w:shd w:val="clear" w:color="auto" w:fill="auto"/>
          </w:tcPr>
          <w:p w:rsidR="000F7211" w:rsidRPr="00E81479" w:rsidRDefault="000F7211" w:rsidP="00692CC1">
            <w:pPr>
              <w:jc w:val="center"/>
              <w:rPr>
                <w:b/>
                <w:sz w:val="22"/>
                <w:szCs w:val="22"/>
              </w:rPr>
            </w:pPr>
            <w:r w:rsidRPr="00E81479">
              <w:rPr>
                <w:b/>
                <w:sz w:val="22"/>
                <w:szCs w:val="22"/>
              </w:rPr>
              <w:t>2</w:t>
            </w:r>
          </w:p>
        </w:tc>
        <w:tc>
          <w:tcPr>
            <w:tcW w:w="993" w:type="dxa"/>
            <w:shd w:val="clear" w:color="auto" w:fill="auto"/>
          </w:tcPr>
          <w:p w:rsidR="000F7211" w:rsidRPr="00E81479" w:rsidRDefault="000F7211" w:rsidP="00692CC1">
            <w:pPr>
              <w:jc w:val="center"/>
              <w:rPr>
                <w:b/>
                <w:sz w:val="22"/>
                <w:szCs w:val="22"/>
                <w:lang w:val="uz-Cyrl-UZ"/>
              </w:rPr>
            </w:pPr>
            <w:r w:rsidRPr="00E81479">
              <w:rPr>
                <w:b/>
                <w:sz w:val="22"/>
                <w:szCs w:val="22"/>
                <w:lang w:val="uz-Cyrl-UZ"/>
              </w:rPr>
              <w:t>2</w:t>
            </w:r>
          </w:p>
        </w:tc>
      </w:tr>
      <w:tr w:rsidR="000F7211" w:rsidRPr="00E81479" w:rsidTr="008637CE">
        <w:tc>
          <w:tcPr>
            <w:tcW w:w="567" w:type="dxa"/>
            <w:shd w:val="clear" w:color="auto" w:fill="auto"/>
          </w:tcPr>
          <w:p w:rsidR="000F7211" w:rsidRPr="00E81479" w:rsidRDefault="000F7211" w:rsidP="00692CC1">
            <w:pPr>
              <w:jc w:val="center"/>
              <w:rPr>
                <w:b/>
                <w:sz w:val="22"/>
                <w:szCs w:val="22"/>
              </w:rPr>
            </w:pPr>
            <w:r w:rsidRPr="00E81479">
              <w:rPr>
                <w:b/>
                <w:sz w:val="22"/>
                <w:szCs w:val="22"/>
              </w:rPr>
              <w:t>3.</w:t>
            </w:r>
          </w:p>
        </w:tc>
        <w:tc>
          <w:tcPr>
            <w:tcW w:w="6946" w:type="dxa"/>
            <w:shd w:val="clear" w:color="auto" w:fill="auto"/>
          </w:tcPr>
          <w:p w:rsidR="000F7211" w:rsidRPr="00E81479" w:rsidRDefault="000F7211" w:rsidP="00692CC1">
            <w:pPr>
              <w:jc w:val="both"/>
              <w:rPr>
                <w:sz w:val="22"/>
                <w:szCs w:val="22"/>
                <w:lang w:val="uz-Cyrl-UZ"/>
              </w:rPr>
            </w:pPr>
            <w:r w:rsidRPr="00E81479">
              <w:rPr>
                <w:sz w:val="22"/>
                <w:szCs w:val="22"/>
                <w:lang w:val="uz-Cyrl-UZ"/>
              </w:rPr>
              <w:t>Хиқилдоқ, трахея, бронх ва қизил ўнгачнинг клиник анатомияси, физиологияси ва текшириш усуллари. Овоз хосил бўлиш назарияси, болалар ва ўсмирларда овоз ўзгариши босқичлари. Овоз аппаритини текшириш усуллари.</w:t>
            </w:r>
          </w:p>
          <w:p w:rsidR="000F7211" w:rsidRPr="00E81479" w:rsidRDefault="000F7211" w:rsidP="00692CC1">
            <w:pPr>
              <w:jc w:val="both"/>
              <w:rPr>
                <w:i/>
                <w:sz w:val="22"/>
                <w:szCs w:val="22"/>
                <w:lang w:val="uz-Cyrl-UZ"/>
              </w:rPr>
            </w:pPr>
            <w:r w:rsidRPr="00E81479">
              <w:rPr>
                <w:i/>
                <w:sz w:val="22"/>
                <w:szCs w:val="22"/>
                <w:lang w:val="uz-Cyrl-UZ"/>
              </w:rPr>
              <w:t>Ларингоскопия</w:t>
            </w:r>
          </w:p>
        </w:tc>
        <w:tc>
          <w:tcPr>
            <w:tcW w:w="992" w:type="dxa"/>
            <w:shd w:val="clear" w:color="auto" w:fill="auto"/>
          </w:tcPr>
          <w:p w:rsidR="000F7211" w:rsidRPr="00E81479" w:rsidRDefault="000F7211" w:rsidP="00692CC1">
            <w:pPr>
              <w:jc w:val="center"/>
              <w:rPr>
                <w:b/>
                <w:sz w:val="22"/>
                <w:szCs w:val="22"/>
              </w:rPr>
            </w:pPr>
            <w:r w:rsidRPr="00E81479">
              <w:rPr>
                <w:b/>
                <w:sz w:val="22"/>
                <w:szCs w:val="22"/>
              </w:rPr>
              <w:t>2</w:t>
            </w:r>
          </w:p>
        </w:tc>
        <w:tc>
          <w:tcPr>
            <w:tcW w:w="993" w:type="dxa"/>
            <w:shd w:val="clear" w:color="auto" w:fill="auto"/>
          </w:tcPr>
          <w:p w:rsidR="000F7211" w:rsidRPr="00E81479" w:rsidRDefault="00730BAE" w:rsidP="00692CC1">
            <w:pPr>
              <w:jc w:val="center"/>
              <w:rPr>
                <w:b/>
                <w:sz w:val="22"/>
                <w:szCs w:val="22"/>
                <w:lang w:val="uz-Cyrl-UZ"/>
              </w:rPr>
            </w:pPr>
            <w:r>
              <w:rPr>
                <w:b/>
                <w:sz w:val="22"/>
                <w:szCs w:val="22"/>
                <w:lang w:val="uz-Cyrl-UZ"/>
              </w:rPr>
              <w:t>2</w:t>
            </w:r>
          </w:p>
        </w:tc>
      </w:tr>
      <w:tr w:rsidR="000F7211" w:rsidRPr="00E81479" w:rsidTr="008637CE">
        <w:tc>
          <w:tcPr>
            <w:tcW w:w="567" w:type="dxa"/>
            <w:shd w:val="clear" w:color="auto" w:fill="auto"/>
          </w:tcPr>
          <w:p w:rsidR="000F7211" w:rsidRPr="00E81479" w:rsidRDefault="000F7211" w:rsidP="00692CC1">
            <w:pPr>
              <w:jc w:val="center"/>
              <w:rPr>
                <w:b/>
                <w:sz w:val="22"/>
                <w:szCs w:val="22"/>
              </w:rPr>
            </w:pPr>
            <w:r w:rsidRPr="00E81479">
              <w:rPr>
                <w:b/>
                <w:sz w:val="22"/>
                <w:szCs w:val="22"/>
              </w:rPr>
              <w:lastRenderedPageBreak/>
              <w:t>4.</w:t>
            </w:r>
          </w:p>
        </w:tc>
        <w:tc>
          <w:tcPr>
            <w:tcW w:w="6946" w:type="dxa"/>
            <w:shd w:val="clear" w:color="auto" w:fill="auto"/>
          </w:tcPr>
          <w:p w:rsidR="000F7211" w:rsidRPr="00E81479" w:rsidRDefault="000F7211" w:rsidP="00692CC1">
            <w:pPr>
              <w:jc w:val="both"/>
              <w:rPr>
                <w:sz w:val="22"/>
                <w:szCs w:val="22"/>
                <w:lang w:val="uz-Cyrl-UZ"/>
              </w:rPr>
            </w:pPr>
            <w:r w:rsidRPr="00E81479">
              <w:rPr>
                <w:sz w:val="22"/>
                <w:szCs w:val="22"/>
                <w:lang w:val="uz-Cyrl-UZ"/>
              </w:rPr>
              <w:t xml:space="preserve">Қулоқнинг клиник анатомияси, физиологияси ва текшириш усуллари. Ёш болаларда кулок анатомиясининг узига хослиги. </w:t>
            </w:r>
          </w:p>
          <w:p w:rsidR="000F7211" w:rsidRPr="00E81479" w:rsidRDefault="000F7211" w:rsidP="00692CC1">
            <w:pPr>
              <w:jc w:val="both"/>
              <w:rPr>
                <w:i/>
                <w:sz w:val="22"/>
                <w:szCs w:val="22"/>
              </w:rPr>
            </w:pPr>
            <w:r w:rsidRPr="00E81479">
              <w:rPr>
                <w:i/>
                <w:sz w:val="22"/>
                <w:szCs w:val="22"/>
                <w:lang w:val="uz-Cyrl-UZ"/>
              </w:rPr>
              <w:t>Отоскопия</w:t>
            </w:r>
          </w:p>
        </w:tc>
        <w:tc>
          <w:tcPr>
            <w:tcW w:w="992" w:type="dxa"/>
            <w:shd w:val="clear" w:color="auto" w:fill="auto"/>
          </w:tcPr>
          <w:p w:rsidR="000F7211" w:rsidRPr="00E81479" w:rsidRDefault="000F7211" w:rsidP="00692CC1">
            <w:pPr>
              <w:jc w:val="center"/>
              <w:rPr>
                <w:b/>
                <w:sz w:val="22"/>
                <w:szCs w:val="22"/>
              </w:rPr>
            </w:pPr>
            <w:r w:rsidRPr="00E81479">
              <w:rPr>
                <w:b/>
                <w:sz w:val="22"/>
                <w:szCs w:val="22"/>
              </w:rPr>
              <w:t>2</w:t>
            </w:r>
          </w:p>
        </w:tc>
        <w:tc>
          <w:tcPr>
            <w:tcW w:w="993" w:type="dxa"/>
            <w:shd w:val="clear" w:color="auto" w:fill="auto"/>
          </w:tcPr>
          <w:p w:rsidR="000F7211" w:rsidRPr="00E81479" w:rsidRDefault="000F7211" w:rsidP="00692CC1">
            <w:pPr>
              <w:jc w:val="center"/>
              <w:rPr>
                <w:b/>
                <w:sz w:val="22"/>
                <w:szCs w:val="22"/>
                <w:lang w:val="uz-Cyrl-UZ"/>
              </w:rPr>
            </w:pPr>
            <w:r w:rsidRPr="00E81479">
              <w:rPr>
                <w:b/>
                <w:sz w:val="22"/>
                <w:szCs w:val="22"/>
                <w:lang w:val="uz-Cyrl-UZ"/>
              </w:rPr>
              <w:t>2</w:t>
            </w:r>
          </w:p>
        </w:tc>
      </w:tr>
      <w:tr w:rsidR="000F7211" w:rsidRPr="00E81479" w:rsidTr="008637CE">
        <w:tc>
          <w:tcPr>
            <w:tcW w:w="567" w:type="dxa"/>
            <w:shd w:val="clear" w:color="auto" w:fill="auto"/>
          </w:tcPr>
          <w:p w:rsidR="000F7211" w:rsidRPr="00E81479" w:rsidRDefault="000F7211" w:rsidP="00692CC1">
            <w:pPr>
              <w:jc w:val="center"/>
              <w:rPr>
                <w:b/>
                <w:sz w:val="22"/>
                <w:szCs w:val="22"/>
              </w:rPr>
            </w:pPr>
            <w:r w:rsidRPr="00E81479">
              <w:rPr>
                <w:b/>
                <w:sz w:val="22"/>
                <w:szCs w:val="22"/>
              </w:rPr>
              <w:t>5.</w:t>
            </w:r>
          </w:p>
        </w:tc>
        <w:tc>
          <w:tcPr>
            <w:tcW w:w="6946" w:type="dxa"/>
            <w:shd w:val="clear" w:color="auto" w:fill="auto"/>
          </w:tcPr>
          <w:p w:rsidR="000F7211" w:rsidRPr="00E81479" w:rsidRDefault="000F7211" w:rsidP="00675992">
            <w:pPr>
              <w:jc w:val="both"/>
              <w:rPr>
                <w:sz w:val="22"/>
                <w:szCs w:val="22"/>
                <w:lang w:val="uz-Cyrl-UZ"/>
              </w:rPr>
            </w:pPr>
            <w:r w:rsidRPr="00E81479">
              <w:rPr>
                <w:sz w:val="22"/>
                <w:szCs w:val="22"/>
                <w:lang w:val="uz-Cyrl-UZ"/>
              </w:rPr>
              <w:t xml:space="preserve">Эшитиш анализаторининг клиник анатомияси, физиологияси ва текшириш усуллари. Катталар ва кичик ёш болаларда эшитиш заифлиги ва карликни замонавий текшириш усуллари. Кохлеар имплантация хақида тушунча. </w:t>
            </w:r>
            <w:r w:rsidR="00D56C92" w:rsidRPr="00E81479">
              <w:rPr>
                <w:sz w:val="22"/>
                <w:szCs w:val="22"/>
                <w:lang w:val="uz-Cyrl-UZ"/>
              </w:rPr>
              <w:t>Вестибуляр анализаторни клиник анатомияси, физиологияси ва текшириш усуллари.</w:t>
            </w:r>
          </w:p>
        </w:tc>
        <w:tc>
          <w:tcPr>
            <w:tcW w:w="992" w:type="dxa"/>
            <w:shd w:val="clear" w:color="auto" w:fill="auto"/>
          </w:tcPr>
          <w:p w:rsidR="000F7211" w:rsidRPr="00E81479" w:rsidRDefault="000F7211" w:rsidP="00692CC1">
            <w:pPr>
              <w:jc w:val="center"/>
              <w:rPr>
                <w:b/>
                <w:sz w:val="22"/>
                <w:szCs w:val="22"/>
              </w:rPr>
            </w:pPr>
            <w:r w:rsidRPr="00E81479">
              <w:rPr>
                <w:b/>
                <w:sz w:val="22"/>
                <w:szCs w:val="22"/>
              </w:rPr>
              <w:t>2</w:t>
            </w:r>
          </w:p>
        </w:tc>
        <w:tc>
          <w:tcPr>
            <w:tcW w:w="993" w:type="dxa"/>
            <w:shd w:val="clear" w:color="auto" w:fill="auto"/>
          </w:tcPr>
          <w:p w:rsidR="000F7211" w:rsidRPr="00E81479" w:rsidRDefault="00730BAE" w:rsidP="00692CC1">
            <w:pPr>
              <w:jc w:val="center"/>
              <w:rPr>
                <w:b/>
                <w:sz w:val="22"/>
                <w:szCs w:val="22"/>
                <w:lang w:val="uz-Cyrl-UZ"/>
              </w:rPr>
            </w:pPr>
            <w:r>
              <w:rPr>
                <w:b/>
                <w:sz w:val="22"/>
                <w:szCs w:val="22"/>
                <w:lang w:val="uz-Cyrl-UZ"/>
              </w:rPr>
              <w:t>2</w:t>
            </w:r>
          </w:p>
        </w:tc>
      </w:tr>
      <w:tr w:rsidR="007F4702" w:rsidRPr="00E81479" w:rsidTr="008637CE">
        <w:tc>
          <w:tcPr>
            <w:tcW w:w="567" w:type="dxa"/>
            <w:shd w:val="clear" w:color="auto" w:fill="auto"/>
          </w:tcPr>
          <w:p w:rsidR="007F4702" w:rsidRPr="00E81479" w:rsidRDefault="007F4702" w:rsidP="00692CC1">
            <w:pPr>
              <w:jc w:val="center"/>
              <w:rPr>
                <w:b/>
                <w:sz w:val="22"/>
                <w:szCs w:val="22"/>
              </w:rPr>
            </w:pPr>
            <w:r w:rsidRPr="00E81479">
              <w:rPr>
                <w:b/>
                <w:sz w:val="22"/>
                <w:szCs w:val="22"/>
              </w:rPr>
              <w:t>6.</w:t>
            </w:r>
          </w:p>
        </w:tc>
        <w:tc>
          <w:tcPr>
            <w:tcW w:w="6946" w:type="dxa"/>
            <w:shd w:val="clear" w:color="auto" w:fill="auto"/>
          </w:tcPr>
          <w:p w:rsidR="00D56C92" w:rsidRDefault="00D56C92" w:rsidP="00D56C92">
            <w:pPr>
              <w:jc w:val="both"/>
              <w:rPr>
                <w:sz w:val="22"/>
                <w:szCs w:val="22"/>
                <w:lang w:val="uz-Cyrl-UZ"/>
              </w:rPr>
            </w:pPr>
            <w:r w:rsidRPr="00E81479">
              <w:rPr>
                <w:sz w:val="22"/>
                <w:szCs w:val="22"/>
                <w:lang w:val="uz-Cyrl-UZ"/>
              </w:rPr>
              <w:t>Буруннинг ўткир ва сурункали касалликлари. Ушбу касалликларнинг ривожланишида аллергиянинг роли. Бурун жарохати. Бурун қонаши, тўхтатиш усуллари.Бурун ёндош бўшлиқларининг ўткир ва сурункали касалликлари. Синуситлар таснифи. Косерватив ва жарроҳлик даволаш тамойиллари.</w:t>
            </w:r>
          </w:p>
          <w:p w:rsidR="007F4702" w:rsidRPr="00E81479" w:rsidRDefault="00D56C92" w:rsidP="00D56C92">
            <w:pPr>
              <w:jc w:val="both"/>
              <w:rPr>
                <w:sz w:val="22"/>
                <w:szCs w:val="22"/>
                <w:lang w:val="uz-Cyrl-UZ"/>
              </w:rPr>
            </w:pPr>
            <w:r w:rsidRPr="00E81479">
              <w:rPr>
                <w:i/>
                <w:sz w:val="22"/>
                <w:szCs w:val="22"/>
                <w:lang w:val="uz-Cyrl-UZ"/>
              </w:rPr>
              <w:t>Олдинги тампонада</w:t>
            </w:r>
          </w:p>
        </w:tc>
        <w:tc>
          <w:tcPr>
            <w:tcW w:w="992" w:type="dxa"/>
            <w:shd w:val="clear" w:color="auto" w:fill="auto"/>
          </w:tcPr>
          <w:p w:rsidR="007F4702" w:rsidRPr="00E81479" w:rsidRDefault="00730BAE" w:rsidP="00F96F1F">
            <w:pPr>
              <w:jc w:val="center"/>
              <w:rPr>
                <w:b/>
                <w:sz w:val="22"/>
                <w:szCs w:val="22"/>
              </w:rPr>
            </w:pPr>
            <w:r>
              <w:rPr>
                <w:b/>
                <w:sz w:val="22"/>
                <w:szCs w:val="22"/>
              </w:rPr>
              <w:t>3</w:t>
            </w:r>
          </w:p>
        </w:tc>
        <w:tc>
          <w:tcPr>
            <w:tcW w:w="993" w:type="dxa"/>
            <w:shd w:val="clear" w:color="auto" w:fill="auto"/>
          </w:tcPr>
          <w:p w:rsidR="007F4702" w:rsidRPr="00E81479" w:rsidRDefault="00730BAE" w:rsidP="00F96F1F">
            <w:pPr>
              <w:jc w:val="center"/>
              <w:rPr>
                <w:b/>
                <w:sz w:val="22"/>
                <w:szCs w:val="22"/>
                <w:lang w:val="uz-Cyrl-UZ"/>
              </w:rPr>
            </w:pPr>
            <w:r>
              <w:rPr>
                <w:b/>
                <w:sz w:val="22"/>
                <w:szCs w:val="22"/>
                <w:lang w:val="uz-Cyrl-UZ"/>
              </w:rPr>
              <w:t>3</w:t>
            </w:r>
          </w:p>
        </w:tc>
      </w:tr>
      <w:tr w:rsidR="007F4702" w:rsidRPr="00E81479" w:rsidTr="008637CE">
        <w:tc>
          <w:tcPr>
            <w:tcW w:w="567" w:type="dxa"/>
            <w:shd w:val="clear" w:color="auto" w:fill="auto"/>
          </w:tcPr>
          <w:p w:rsidR="007F4702" w:rsidRPr="00E81479" w:rsidRDefault="007F4702" w:rsidP="00692CC1">
            <w:pPr>
              <w:jc w:val="center"/>
              <w:rPr>
                <w:b/>
                <w:sz w:val="22"/>
                <w:szCs w:val="22"/>
              </w:rPr>
            </w:pPr>
            <w:r w:rsidRPr="00E81479">
              <w:rPr>
                <w:b/>
                <w:sz w:val="22"/>
                <w:szCs w:val="22"/>
              </w:rPr>
              <w:t>7.</w:t>
            </w:r>
          </w:p>
        </w:tc>
        <w:tc>
          <w:tcPr>
            <w:tcW w:w="6946" w:type="dxa"/>
            <w:shd w:val="clear" w:color="auto" w:fill="auto"/>
          </w:tcPr>
          <w:p w:rsidR="007F4702" w:rsidRPr="00E81479" w:rsidRDefault="00D56C92" w:rsidP="00692CC1">
            <w:pPr>
              <w:jc w:val="both"/>
              <w:rPr>
                <w:sz w:val="22"/>
                <w:szCs w:val="22"/>
                <w:lang w:val="uz-Cyrl-UZ"/>
              </w:rPr>
            </w:pPr>
            <w:r w:rsidRPr="00E81479">
              <w:rPr>
                <w:sz w:val="22"/>
                <w:szCs w:val="22"/>
                <w:lang w:val="uz-Cyrl-UZ"/>
              </w:rPr>
              <w:t xml:space="preserve"> </w:t>
            </w:r>
            <w:r w:rsidRPr="00E81479">
              <w:rPr>
                <w:sz w:val="22"/>
                <w:szCs w:val="22"/>
                <w:lang w:val="uz-Cyrl-UZ"/>
              </w:rPr>
              <w:t>Риноген (кўз ва мия ичи) асоратлар. Бурун ва бурун ёндош бўшлиқлари жароҳати. Косерватив ва жарроҳлик даволаш тамойиллари. Профилактикаси.</w:t>
            </w:r>
          </w:p>
        </w:tc>
        <w:tc>
          <w:tcPr>
            <w:tcW w:w="992" w:type="dxa"/>
            <w:shd w:val="clear" w:color="auto" w:fill="auto"/>
          </w:tcPr>
          <w:p w:rsidR="007F4702" w:rsidRPr="00E81479" w:rsidRDefault="00730BAE" w:rsidP="00F96F1F">
            <w:pPr>
              <w:jc w:val="center"/>
              <w:rPr>
                <w:b/>
                <w:sz w:val="22"/>
                <w:szCs w:val="22"/>
              </w:rPr>
            </w:pPr>
            <w:r>
              <w:rPr>
                <w:b/>
                <w:sz w:val="22"/>
                <w:szCs w:val="22"/>
              </w:rPr>
              <w:t>3</w:t>
            </w:r>
          </w:p>
        </w:tc>
        <w:tc>
          <w:tcPr>
            <w:tcW w:w="993" w:type="dxa"/>
            <w:shd w:val="clear" w:color="auto" w:fill="auto"/>
          </w:tcPr>
          <w:p w:rsidR="007F4702" w:rsidRPr="00E81479" w:rsidRDefault="007F4702" w:rsidP="00F96F1F">
            <w:pPr>
              <w:jc w:val="center"/>
              <w:rPr>
                <w:b/>
                <w:sz w:val="22"/>
                <w:szCs w:val="22"/>
                <w:lang w:val="uz-Cyrl-UZ"/>
              </w:rPr>
            </w:pPr>
            <w:r w:rsidRPr="00E81479">
              <w:rPr>
                <w:b/>
                <w:sz w:val="22"/>
                <w:szCs w:val="22"/>
                <w:lang w:val="uz-Cyrl-UZ"/>
              </w:rPr>
              <w:t>2</w:t>
            </w:r>
          </w:p>
        </w:tc>
      </w:tr>
      <w:tr w:rsidR="000F7211" w:rsidRPr="00E81479" w:rsidTr="008637CE">
        <w:tc>
          <w:tcPr>
            <w:tcW w:w="567" w:type="dxa"/>
            <w:shd w:val="clear" w:color="auto" w:fill="auto"/>
          </w:tcPr>
          <w:p w:rsidR="000F7211" w:rsidRPr="00E81479" w:rsidRDefault="00675992" w:rsidP="00692CC1">
            <w:pPr>
              <w:jc w:val="center"/>
              <w:rPr>
                <w:b/>
                <w:sz w:val="22"/>
                <w:szCs w:val="22"/>
              </w:rPr>
            </w:pPr>
            <w:r w:rsidRPr="00E81479">
              <w:rPr>
                <w:b/>
                <w:sz w:val="22"/>
                <w:szCs w:val="22"/>
              </w:rPr>
              <w:t>8</w:t>
            </w:r>
            <w:r w:rsidR="000F7211" w:rsidRPr="00E81479">
              <w:rPr>
                <w:b/>
                <w:sz w:val="22"/>
                <w:szCs w:val="22"/>
              </w:rPr>
              <w:t>.</w:t>
            </w:r>
          </w:p>
        </w:tc>
        <w:tc>
          <w:tcPr>
            <w:tcW w:w="6946" w:type="dxa"/>
            <w:shd w:val="clear" w:color="auto" w:fill="auto"/>
          </w:tcPr>
          <w:p w:rsidR="00D56C92" w:rsidRPr="00E81479" w:rsidRDefault="00D56C92" w:rsidP="00D56C92">
            <w:pPr>
              <w:jc w:val="both"/>
              <w:rPr>
                <w:sz w:val="22"/>
                <w:szCs w:val="22"/>
                <w:lang w:val="uz-Cyrl-UZ"/>
              </w:rPr>
            </w:pPr>
            <w:r w:rsidRPr="00E81479">
              <w:rPr>
                <w:sz w:val="22"/>
                <w:szCs w:val="22"/>
                <w:lang w:val="uz-Cyrl-UZ"/>
              </w:rPr>
              <w:t>Ташқи ва ўрта қулоқнинг ўткир яллиғланиш касалликлари ва уларнинг асоратлари. Болаларда отит, антрит, мастоидит кечишининг ўзига хослиги.</w:t>
            </w:r>
            <w:r w:rsidRPr="00E81479">
              <w:rPr>
                <w:sz w:val="22"/>
                <w:szCs w:val="22"/>
                <w:lang w:val="uz-Cyrl-UZ"/>
              </w:rPr>
              <w:t xml:space="preserve"> </w:t>
            </w:r>
            <w:r w:rsidRPr="00E81479">
              <w:rPr>
                <w:sz w:val="22"/>
                <w:szCs w:val="22"/>
                <w:lang w:val="uz-Cyrl-UZ"/>
              </w:rPr>
              <w:t>Ўрта қулоқнинг сурункали яллиғланиш касалликлари. Лабиринтит. Отоген мия ичи асоратлари ва отоген сепсис (қиёсий ташхис, кечиши, хирургик даволаш усуллари).</w:t>
            </w:r>
          </w:p>
          <w:p w:rsidR="000F7211" w:rsidRPr="00E81479" w:rsidRDefault="00D56C92" w:rsidP="00D56C92">
            <w:pPr>
              <w:jc w:val="both"/>
              <w:rPr>
                <w:i/>
                <w:sz w:val="22"/>
                <w:szCs w:val="22"/>
                <w:lang w:val="uz-Cyrl-UZ"/>
              </w:rPr>
            </w:pPr>
            <w:r w:rsidRPr="00E81479">
              <w:rPr>
                <w:i/>
                <w:sz w:val="22"/>
                <w:szCs w:val="22"/>
                <w:lang w:val="uz-Cyrl-UZ"/>
              </w:rPr>
              <w:t>Кулокни ювиш</w:t>
            </w:r>
          </w:p>
        </w:tc>
        <w:tc>
          <w:tcPr>
            <w:tcW w:w="992" w:type="dxa"/>
            <w:shd w:val="clear" w:color="auto" w:fill="auto"/>
          </w:tcPr>
          <w:p w:rsidR="000F7211" w:rsidRPr="00E81479" w:rsidRDefault="00730BAE" w:rsidP="00692CC1">
            <w:pPr>
              <w:jc w:val="center"/>
              <w:rPr>
                <w:b/>
                <w:sz w:val="22"/>
                <w:szCs w:val="22"/>
                <w:lang w:val="uz-Cyrl-UZ"/>
              </w:rPr>
            </w:pPr>
            <w:r>
              <w:rPr>
                <w:b/>
                <w:sz w:val="22"/>
                <w:szCs w:val="22"/>
                <w:lang w:val="uz-Cyrl-UZ"/>
              </w:rPr>
              <w:t>2</w:t>
            </w:r>
          </w:p>
        </w:tc>
        <w:tc>
          <w:tcPr>
            <w:tcW w:w="993" w:type="dxa"/>
            <w:shd w:val="clear" w:color="auto" w:fill="auto"/>
          </w:tcPr>
          <w:p w:rsidR="000F7211" w:rsidRPr="00E81479" w:rsidRDefault="000F7211" w:rsidP="00692CC1">
            <w:pPr>
              <w:jc w:val="center"/>
              <w:rPr>
                <w:b/>
                <w:sz w:val="22"/>
                <w:szCs w:val="22"/>
                <w:lang w:val="uz-Cyrl-UZ"/>
              </w:rPr>
            </w:pPr>
            <w:r w:rsidRPr="00E81479">
              <w:rPr>
                <w:b/>
                <w:sz w:val="22"/>
                <w:szCs w:val="22"/>
                <w:lang w:val="uz-Cyrl-UZ"/>
              </w:rPr>
              <w:t>3</w:t>
            </w:r>
          </w:p>
        </w:tc>
      </w:tr>
      <w:tr w:rsidR="000F7211" w:rsidRPr="00E81479" w:rsidTr="008637CE">
        <w:tc>
          <w:tcPr>
            <w:tcW w:w="567" w:type="dxa"/>
            <w:shd w:val="clear" w:color="auto" w:fill="auto"/>
          </w:tcPr>
          <w:p w:rsidR="000F7211" w:rsidRPr="00E81479" w:rsidRDefault="00675992" w:rsidP="00692CC1">
            <w:pPr>
              <w:jc w:val="center"/>
              <w:rPr>
                <w:b/>
                <w:sz w:val="22"/>
                <w:szCs w:val="22"/>
              </w:rPr>
            </w:pPr>
            <w:r w:rsidRPr="00E81479">
              <w:rPr>
                <w:b/>
                <w:sz w:val="22"/>
                <w:szCs w:val="22"/>
              </w:rPr>
              <w:t>9</w:t>
            </w:r>
            <w:r w:rsidR="000F7211" w:rsidRPr="00E81479">
              <w:rPr>
                <w:b/>
                <w:sz w:val="22"/>
                <w:szCs w:val="22"/>
              </w:rPr>
              <w:t>.</w:t>
            </w:r>
          </w:p>
        </w:tc>
        <w:tc>
          <w:tcPr>
            <w:tcW w:w="6946" w:type="dxa"/>
            <w:shd w:val="clear" w:color="auto" w:fill="auto"/>
          </w:tcPr>
          <w:p w:rsidR="00D56C92" w:rsidRPr="00E81479" w:rsidRDefault="00D56C92" w:rsidP="00D56C92">
            <w:pPr>
              <w:jc w:val="both"/>
              <w:rPr>
                <w:sz w:val="22"/>
                <w:szCs w:val="22"/>
                <w:lang w:val="uz-Cyrl-UZ"/>
              </w:rPr>
            </w:pPr>
            <w:r w:rsidRPr="00E81479">
              <w:rPr>
                <w:sz w:val="22"/>
                <w:szCs w:val="22"/>
                <w:lang w:val="uz-Cyrl-UZ"/>
              </w:rPr>
              <w:t xml:space="preserve">Қулоқнинг йирингсиз касалликлари. Оториноларингологияда профессионал танлаш ва экспертиза. </w:t>
            </w:r>
            <w:proofErr w:type="spellStart"/>
            <w:r w:rsidRPr="00E81479">
              <w:rPr>
                <w:sz w:val="22"/>
                <w:szCs w:val="22"/>
              </w:rPr>
              <w:t>Сурдология</w:t>
            </w:r>
            <w:proofErr w:type="spellEnd"/>
            <w:r w:rsidRPr="00E81479">
              <w:rPr>
                <w:sz w:val="22"/>
                <w:szCs w:val="22"/>
              </w:rPr>
              <w:t>.</w:t>
            </w:r>
          </w:p>
          <w:p w:rsidR="000F7211" w:rsidRPr="00E81479" w:rsidRDefault="00D56C92" w:rsidP="00D56C92">
            <w:pPr>
              <w:jc w:val="both"/>
              <w:rPr>
                <w:sz w:val="22"/>
                <w:szCs w:val="22"/>
                <w:lang w:val="uz-Cyrl-UZ"/>
              </w:rPr>
            </w:pPr>
            <w:r w:rsidRPr="00E81479">
              <w:rPr>
                <w:i/>
                <w:sz w:val="22"/>
                <w:szCs w:val="22"/>
                <w:lang w:val="uz-Cyrl-UZ"/>
              </w:rPr>
              <w:t>Эшитиш заифлигини аниклаш (шивирлаш ва нуткли)</w:t>
            </w:r>
          </w:p>
        </w:tc>
        <w:tc>
          <w:tcPr>
            <w:tcW w:w="992" w:type="dxa"/>
            <w:shd w:val="clear" w:color="auto" w:fill="auto"/>
          </w:tcPr>
          <w:p w:rsidR="000F7211" w:rsidRPr="00E81479" w:rsidRDefault="000F7211" w:rsidP="00692CC1">
            <w:pPr>
              <w:jc w:val="center"/>
              <w:rPr>
                <w:b/>
                <w:sz w:val="22"/>
                <w:szCs w:val="22"/>
                <w:lang w:val="uz-Cyrl-UZ"/>
              </w:rPr>
            </w:pPr>
            <w:r w:rsidRPr="00E81479">
              <w:rPr>
                <w:b/>
                <w:sz w:val="22"/>
                <w:szCs w:val="22"/>
                <w:lang w:val="uz-Cyrl-UZ"/>
              </w:rPr>
              <w:t>3</w:t>
            </w:r>
          </w:p>
        </w:tc>
        <w:tc>
          <w:tcPr>
            <w:tcW w:w="993" w:type="dxa"/>
            <w:shd w:val="clear" w:color="auto" w:fill="auto"/>
          </w:tcPr>
          <w:p w:rsidR="000F7211" w:rsidRPr="00E81479" w:rsidRDefault="000F7211" w:rsidP="00692CC1">
            <w:pPr>
              <w:jc w:val="center"/>
              <w:rPr>
                <w:b/>
                <w:sz w:val="22"/>
                <w:szCs w:val="22"/>
                <w:lang w:val="uz-Cyrl-UZ"/>
              </w:rPr>
            </w:pPr>
            <w:r w:rsidRPr="00E81479">
              <w:rPr>
                <w:b/>
                <w:sz w:val="22"/>
                <w:szCs w:val="22"/>
                <w:lang w:val="uz-Cyrl-UZ"/>
              </w:rPr>
              <w:t>3</w:t>
            </w:r>
          </w:p>
        </w:tc>
      </w:tr>
      <w:tr w:rsidR="000F7211" w:rsidRPr="00E81479" w:rsidTr="008637CE">
        <w:tc>
          <w:tcPr>
            <w:tcW w:w="567" w:type="dxa"/>
            <w:shd w:val="clear" w:color="auto" w:fill="auto"/>
          </w:tcPr>
          <w:p w:rsidR="000F7211" w:rsidRPr="00E81479" w:rsidRDefault="00675992" w:rsidP="00692CC1">
            <w:pPr>
              <w:jc w:val="center"/>
              <w:rPr>
                <w:b/>
                <w:sz w:val="22"/>
                <w:szCs w:val="22"/>
              </w:rPr>
            </w:pPr>
            <w:r w:rsidRPr="00E81479">
              <w:rPr>
                <w:b/>
                <w:sz w:val="22"/>
                <w:szCs w:val="22"/>
              </w:rPr>
              <w:t>10</w:t>
            </w:r>
            <w:r w:rsidR="000F7211" w:rsidRPr="00E81479">
              <w:rPr>
                <w:b/>
                <w:sz w:val="22"/>
                <w:szCs w:val="22"/>
              </w:rPr>
              <w:t>.</w:t>
            </w:r>
          </w:p>
        </w:tc>
        <w:tc>
          <w:tcPr>
            <w:tcW w:w="6946" w:type="dxa"/>
            <w:shd w:val="clear" w:color="auto" w:fill="auto"/>
          </w:tcPr>
          <w:p w:rsidR="000F7211" w:rsidRPr="00E81479" w:rsidRDefault="00D56C92" w:rsidP="00692CC1">
            <w:pPr>
              <w:jc w:val="both"/>
              <w:rPr>
                <w:sz w:val="22"/>
                <w:szCs w:val="22"/>
                <w:lang w:val="uz-Cyrl-UZ"/>
              </w:rPr>
            </w:pPr>
            <w:r w:rsidRPr="00E81479">
              <w:rPr>
                <w:sz w:val="22"/>
                <w:szCs w:val="22"/>
                <w:lang w:val="uz-Cyrl-UZ"/>
              </w:rPr>
              <w:t>Халқумнинг ўткир касалликлари ва уларнинг асоратлари. Юқумли касалликлар ва қон хосил қилиш тизими касалликларида ангина. Халқуморти абсцесси. Танглай ва халқум безларининг гипертрофияси белгилари ва давоси.</w:t>
            </w:r>
            <w:r w:rsidRPr="00E81479">
              <w:rPr>
                <w:sz w:val="22"/>
                <w:szCs w:val="22"/>
                <w:lang w:val="uz-Cyrl-UZ"/>
              </w:rPr>
              <w:t xml:space="preserve"> </w:t>
            </w:r>
            <w:r w:rsidRPr="00E81479">
              <w:rPr>
                <w:sz w:val="22"/>
                <w:szCs w:val="22"/>
                <w:lang w:val="uz-Cyrl-UZ"/>
              </w:rPr>
              <w:t>Сурункали тонзиллит, таснифи, ички касалликлар патогенезида аҳамияти, ташхис ва давоси. Сурункали тонзиллити бор бўлган беморларнинг диспансеризацияси. Талабалар муста</w:t>
            </w:r>
            <w:r w:rsidRPr="00D56C92">
              <w:rPr>
                <w:sz w:val="22"/>
                <w:szCs w:val="22"/>
                <w:lang w:val="uz-Cyrl-UZ"/>
              </w:rPr>
              <w:t>кил ишларипрезентацияси.</w:t>
            </w:r>
          </w:p>
        </w:tc>
        <w:tc>
          <w:tcPr>
            <w:tcW w:w="992" w:type="dxa"/>
            <w:shd w:val="clear" w:color="auto" w:fill="auto"/>
          </w:tcPr>
          <w:p w:rsidR="000F7211" w:rsidRPr="00E81479" w:rsidRDefault="00730BAE" w:rsidP="00692CC1">
            <w:pPr>
              <w:jc w:val="center"/>
              <w:rPr>
                <w:b/>
                <w:sz w:val="22"/>
                <w:szCs w:val="22"/>
                <w:lang w:val="uz-Cyrl-UZ"/>
              </w:rPr>
            </w:pPr>
            <w:r>
              <w:rPr>
                <w:b/>
                <w:sz w:val="22"/>
                <w:szCs w:val="22"/>
                <w:lang w:val="uz-Cyrl-UZ"/>
              </w:rPr>
              <w:t>3</w:t>
            </w:r>
          </w:p>
        </w:tc>
        <w:tc>
          <w:tcPr>
            <w:tcW w:w="993" w:type="dxa"/>
            <w:shd w:val="clear" w:color="auto" w:fill="auto"/>
          </w:tcPr>
          <w:p w:rsidR="000F7211" w:rsidRPr="00E81479" w:rsidRDefault="000F7211" w:rsidP="00692CC1">
            <w:pPr>
              <w:jc w:val="center"/>
              <w:rPr>
                <w:b/>
                <w:sz w:val="22"/>
                <w:szCs w:val="22"/>
                <w:lang w:val="uz-Cyrl-UZ"/>
              </w:rPr>
            </w:pPr>
            <w:r w:rsidRPr="00E81479">
              <w:rPr>
                <w:b/>
                <w:sz w:val="22"/>
                <w:szCs w:val="22"/>
                <w:lang w:val="uz-Cyrl-UZ"/>
              </w:rPr>
              <w:t>2</w:t>
            </w:r>
          </w:p>
        </w:tc>
      </w:tr>
      <w:tr w:rsidR="000F7211" w:rsidRPr="00E81479" w:rsidTr="008637CE">
        <w:tc>
          <w:tcPr>
            <w:tcW w:w="567" w:type="dxa"/>
            <w:shd w:val="clear" w:color="auto" w:fill="auto"/>
          </w:tcPr>
          <w:p w:rsidR="000F7211" w:rsidRPr="00E81479" w:rsidRDefault="008637CE" w:rsidP="00675992">
            <w:pPr>
              <w:jc w:val="center"/>
              <w:rPr>
                <w:b/>
                <w:sz w:val="22"/>
                <w:szCs w:val="22"/>
              </w:rPr>
            </w:pPr>
            <w:r w:rsidRPr="00E81479">
              <w:rPr>
                <w:b/>
                <w:sz w:val="22"/>
                <w:szCs w:val="22"/>
              </w:rPr>
              <w:t>1</w:t>
            </w:r>
            <w:r w:rsidR="00675992" w:rsidRPr="00E81479">
              <w:rPr>
                <w:b/>
                <w:sz w:val="22"/>
                <w:szCs w:val="22"/>
              </w:rPr>
              <w:t>1</w:t>
            </w:r>
            <w:r w:rsidRPr="00E81479">
              <w:rPr>
                <w:b/>
                <w:sz w:val="22"/>
                <w:szCs w:val="22"/>
              </w:rPr>
              <w:t>.</w:t>
            </w:r>
          </w:p>
        </w:tc>
        <w:tc>
          <w:tcPr>
            <w:tcW w:w="6946" w:type="dxa"/>
            <w:shd w:val="clear" w:color="auto" w:fill="auto"/>
          </w:tcPr>
          <w:p w:rsidR="000F7211" w:rsidRPr="00E81479" w:rsidRDefault="00D56C92" w:rsidP="00692CC1">
            <w:pPr>
              <w:jc w:val="both"/>
              <w:rPr>
                <w:i/>
                <w:sz w:val="22"/>
                <w:szCs w:val="22"/>
                <w:lang w:val="uz-Cyrl-UZ"/>
              </w:rPr>
            </w:pPr>
            <w:r w:rsidRPr="00E81479">
              <w:rPr>
                <w:sz w:val="22"/>
                <w:szCs w:val="22"/>
                <w:lang w:val="uz-Cyrl-UZ"/>
              </w:rPr>
              <w:t>Хиқилдоқнинг ўткир касалликлари. Хиқилдоқнинг ўткир стенози. Овоз бузилиши, касбий дисфония. Талабалар муста</w:t>
            </w:r>
            <w:r w:rsidRPr="00E81479">
              <w:rPr>
                <w:sz w:val="22"/>
                <w:szCs w:val="22"/>
              </w:rPr>
              <w:t xml:space="preserve">кил </w:t>
            </w:r>
            <w:proofErr w:type="spellStart"/>
            <w:r w:rsidRPr="00E81479">
              <w:rPr>
                <w:sz w:val="22"/>
                <w:szCs w:val="22"/>
              </w:rPr>
              <w:t>ишларипрезентацияси</w:t>
            </w:r>
            <w:proofErr w:type="spellEnd"/>
            <w:r w:rsidRPr="00E81479">
              <w:rPr>
                <w:sz w:val="22"/>
                <w:szCs w:val="22"/>
              </w:rPr>
              <w:t>.</w:t>
            </w:r>
            <w:r w:rsidRPr="00E81479">
              <w:rPr>
                <w:sz w:val="22"/>
                <w:szCs w:val="22"/>
                <w:lang w:val="uz-Cyrl-UZ"/>
              </w:rPr>
              <w:t xml:space="preserve"> </w:t>
            </w:r>
            <w:r w:rsidRPr="00E81479">
              <w:rPr>
                <w:sz w:val="22"/>
                <w:szCs w:val="22"/>
                <w:lang w:val="uz-Cyrl-UZ"/>
              </w:rPr>
              <w:t>Хиқилдоқнинг сурункали касалликлари. Хиқилдоқнинг сурункали стенози. Овоз бузилиши, касбий дисфония.</w:t>
            </w:r>
          </w:p>
        </w:tc>
        <w:tc>
          <w:tcPr>
            <w:tcW w:w="992" w:type="dxa"/>
            <w:shd w:val="clear" w:color="auto" w:fill="auto"/>
          </w:tcPr>
          <w:p w:rsidR="000F7211" w:rsidRPr="00E81479" w:rsidRDefault="000F7211" w:rsidP="00692CC1">
            <w:pPr>
              <w:jc w:val="center"/>
              <w:rPr>
                <w:b/>
                <w:sz w:val="22"/>
                <w:szCs w:val="22"/>
                <w:lang w:val="uz-Cyrl-UZ"/>
              </w:rPr>
            </w:pPr>
            <w:r w:rsidRPr="00E81479">
              <w:rPr>
                <w:b/>
                <w:sz w:val="22"/>
                <w:szCs w:val="22"/>
                <w:lang w:val="uz-Cyrl-UZ"/>
              </w:rPr>
              <w:t>3</w:t>
            </w:r>
          </w:p>
        </w:tc>
        <w:tc>
          <w:tcPr>
            <w:tcW w:w="993" w:type="dxa"/>
            <w:shd w:val="clear" w:color="auto" w:fill="auto"/>
          </w:tcPr>
          <w:p w:rsidR="000F7211" w:rsidRPr="00E81479" w:rsidRDefault="000F7211" w:rsidP="00692CC1">
            <w:pPr>
              <w:jc w:val="center"/>
              <w:rPr>
                <w:b/>
                <w:sz w:val="22"/>
                <w:szCs w:val="22"/>
                <w:lang w:val="uz-Cyrl-UZ"/>
              </w:rPr>
            </w:pPr>
            <w:r w:rsidRPr="00E81479">
              <w:rPr>
                <w:b/>
                <w:sz w:val="22"/>
                <w:szCs w:val="22"/>
                <w:lang w:val="uz-Cyrl-UZ"/>
              </w:rPr>
              <w:t>3</w:t>
            </w:r>
          </w:p>
        </w:tc>
      </w:tr>
      <w:tr w:rsidR="000F7211" w:rsidRPr="00E81479" w:rsidTr="008637CE">
        <w:tc>
          <w:tcPr>
            <w:tcW w:w="567" w:type="dxa"/>
            <w:shd w:val="clear" w:color="auto" w:fill="auto"/>
          </w:tcPr>
          <w:p w:rsidR="000F7211" w:rsidRPr="00E81479" w:rsidRDefault="008637CE" w:rsidP="007F4702">
            <w:pPr>
              <w:jc w:val="center"/>
              <w:rPr>
                <w:b/>
                <w:sz w:val="22"/>
                <w:szCs w:val="22"/>
              </w:rPr>
            </w:pPr>
            <w:r w:rsidRPr="00E81479">
              <w:rPr>
                <w:b/>
                <w:sz w:val="22"/>
                <w:szCs w:val="22"/>
              </w:rPr>
              <w:t>1</w:t>
            </w:r>
            <w:r w:rsidR="007F4702" w:rsidRPr="00E81479">
              <w:rPr>
                <w:b/>
                <w:sz w:val="22"/>
                <w:szCs w:val="22"/>
              </w:rPr>
              <w:t>2</w:t>
            </w:r>
            <w:r w:rsidRPr="00E81479">
              <w:rPr>
                <w:b/>
                <w:sz w:val="22"/>
                <w:szCs w:val="22"/>
              </w:rPr>
              <w:t>.</w:t>
            </w:r>
          </w:p>
        </w:tc>
        <w:tc>
          <w:tcPr>
            <w:tcW w:w="6946" w:type="dxa"/>
            <w:shd w:val="clear" w:color="auto" w:fill="auto"/>
          </w:tcPr>
          <w:p w:rsidR="000F7211" w:rsidRPr="00E81479" w:rsidRDefault="00D56C92" w:rsidP="00692CC1">
            <w:pPr>
              <w:jc w:val="both"/>
              <w:rPr>
                <w:sz w:val="22"/>
                <w:szCs w:val="22"/>
                <w:lang w:val="uz-Cyrl-UZ"/>
              </w:rPr>
            </w:pPr>
            <w:r w:rsidRPr="00E81479">
              <w:rPr>
                <w:sz w:val="22"/>
                <w:szCs w:val="22"/>
                <w:lang w:val="uz-Cyrl-UZ"/>
              </w:rPr>
              <w:t>ЛОР аъзоларининг ёт жисмлари. ЛОР аъзоларида жарохат, қонаш бўлганида шошилинч тиббий ёрдам кўрсатиш. Трахеотомия.</w:t>
            </w:r>
          </w:p>
        </w:tc>
        <w:tc>
          <w:tcPr>
            <w:tcW w:w="992" w:type="dxa"/>
            <w:shd w:val="clear" w:color="auto" w:fill="auto"/>
          </w:tcPr>
          <w:p w:rsidR="000F7211" w:rsidRPr="00E81479" w:rsidRDefault="00730BAE" w:rsidP="00692CC1">
            <w:pPr>
              <w:jc w:val="center"/>
              <w:rPr>
                <w:b/>
                <w:sz w:val="22"/>
                <w:szCs w:val="22"/>
                <w:lang w:val="uz-Cyrl-UZ"/>
              </w:rPr>
            </w:pPr>
            <w:r>
              <w:rPr>
                <w:b/>
                <w:sz w:val="22"/>
                <w:szCs w:val="22"/>
                <w:lang w:val="uz-Cyrl-UZ"/>
              </w:rPr>
              <w:t>3</w:t>
            </w:r>
          </w:p>
        </w:tc>
        <w:tc>
          <w:tcPr>
            <w:tcW w:w="993" w:type="dxa"/>
            <w:shd w:val="clear" w:color="auto" w:fill="auto"/>
          </w:tcPr>
          <w:p w:rsidR="000F7211" w:rsidRPr="00E81479" w:rsidRDefault="00B24932" w:rsidP="00692CC1">
            <w:pPr>
              <w:jc w:val="center"/>
              <w:rPr>
                <w:b/>
                <w:sz w:val="22"/>
                <w:szCs w:val="22"/>
                <w:lang w:val="uz-Cyrl-UZ"/>
              </w:rPr>
            </w:pPr>
            <w:r>
              <w:rPr>
                <w:b/>
                <w:sz w:val="22"/>
                <w:szCs w:val="22"/>
                <w:lang w:val="uz-Cyrl-UZ"/>
              </w:rPr>
              <w:t>3</w:t>
            </w:r>
          </w:p>
        </w:tc>
      </w:tr>
      <w:tr w:rsidR="000F7211" w:rsidRPr="00E81479" w:rsidTr="008637CE">
        <w:tc>
          <w:tcPr>
            <w:tcW w:w="567" w:type="dxa"/>
            <w:shd w:val="clear" w:color="auto" w:fill="auto"/>
          </w:tcPr>
          <w:p w:rsidR="000F7211" w:rsidRPr="00E81479" w:rsidRDefault="008637CE" w:rsidP="007F4702">
            <w:pPr>
              <w:jc w:val="center"/>
              <w:rPr>
                <w:b/>
                <w:sz w:val="22"/>
                <w:szCs w:val="22"/>
              </w:rPr>
            </w:pPr>
            <w:r w:rsidRPr="00E81479">
              <w:rPr>
                <w:b/>
                <w:sz w:val="22"/>
                <w:szCs w:val="22"/>
              </w:rPr>
              <w:t>1</w:t>
            </w:r>
            <w:r w:rsidR="007F4702" w:rsidRPr="00E81479">
              <w:rPr>
                <w:b/>
                <w:sz w:val="22"/>
                <w:szCs w:val="22"/>
              </w:rPr>
              <w:t>3</w:t>
            </w:r>
            <w:r w:rsidRPr="00E81479">
              <w:rPr>
                <w:b/>
                <w:sz w:val="22"/>
                <w:szCs w:val="22"/>
              </w:rPr>
              <w:t>.</w:t>
            </w:r>
          </w:p>
        </w:tc>
        <w:tc>
          <w:tcPr>
            <w:tcW w:w="6946" w:type="dxa"/>
            <w:shd w:val="clear" w:color="auto" w:fill="auto"/>
          </w:tcPr>
          <w:p w:rsidR="000F7211" w:rsidRPr="00E81479" w:rsidRDefault="00D56C92" w:rsidP="00692CC1">
            <w:pPr>
              <w:jc w:val="both"/>
              <w:rPr>
                <w:i/>
                <w:sz w:val="22"/>
                <w:szCs w:val="22"/>
                <w:lang w:val="uz-Cyrl-UZ"/>
              </w:rPr>
            </w:pPr>
            <w:r w:rsidRPr="00E81479">
              <w:rPr>
                <w:sz w:val="22"/>
                <w:szCs w:val="22"/>
                <w:lang w:val="uz-Cyrl-UZ"/>
              </w:rPr>
              <w:t>ЛОР аъзоларининг хавфсиз ва хавфли ўсмалари. Юқори нафас аъзоларининг инфекцион гранулемалари. ОИВ-инфекциясида ЛОР аъзоларининг холати.</w:t>
            </w:r>
            <w:r w:rsidRPr="00E81479">
              <w:rPr>
                <w:b/>
                <w:sz w:val="22"/>
                <w:szCs w:val="22"/>
              </w:rPr>
              <w:t xml:space="preserve"> ОСКИ.</w:t>
            </w:r>
          </w:p>
        </w:tc>
        <w:tc>
          <w:tcPr>
            <w:tcW w:w="992" w:type="dxa"/>
            <w:shd w:val="clear" w:color="auto" w:fill="auto"/>
          </w:tcPr>
          <w:p w:rsidR="000F7211" w:rsidRPr="00E81479" w:rsidRDefault="00B24932" w:rsidP="00692CC1">
            <w:pPr>
              <w:jc w:val="center"/>
              <w:rPr>
                <w:b/>
                <w:sz w:val="22"/>
                <w:szCs w:val="22"/>
                <w:lang w:val="uz-Cyrl-UZ"/>
              </w:rPr>
            </w:pPr>
            <w:r>
              <w:rPr>
                <w:b/>
                <w:sz w:val="22"/>
                <w:szCs w:val="22"/>
                <w:lang w:val="uz-Cyrl-UZ"/>
              </w:rPr>
              <w:t>5</w:t>
            </w:r>
          </w:p>
        </w:tc>
        <w:tc>
          <w:tcPr>
            <w:tcW w:w="993" w:type="dxa"/>
            <w:shd w:val="clear" w:color="auto" w:fill="auto"/>
          </w:tcPr>
          <w:p w:rsidR="000F7211" w:rsidRPr="00E81479" w:rsidRDefault="00B24932" w:rsidP="00692CC1">
            <w:pPr>
              <w:jc w:val="center"/>
              <w:rPr>
                <w:b/>
                <w:sz w:val="22"/>
                <w:szCs w:val="22"/>
                <w:lang w:val="uz-Cyrl-UZ"/>
              </w:rPr>
            </w:pPr>
            <w:r>
              <w:rPr>
                <w:b/>
                <w:sz w:val="22"/>
                <w:szCs w:val="22"/>
                <w:lang w:val="uz-Cyrl-UZ"/>
              </w:rPr>
              <w:t>1</w:t>
            </w:r>
          </w:p>
        </w:tc>
      </w:tr>
      <w:bookmarkEnd w:id="0"/>
      <w:tr w:rsidR="000F7211" w:rsidRPr="00E81479" w:rsidTr="008637CE">
        <w:tc>
          <w:tcPr>
            <w:tcW w:w="567" w:type="dxa"/>
            <w:shd w:val="clear" w:color="auto" w:fill="auto"/>
          </w:tcPr>
          <w:p w:rsidR="000F7211" w:rsidRPr="00E81479" w:rsidRDefault="000F7211" w:rsidP="00692CC1">
            <w:pPr>
              <w:jc w:val="center"/>
              <w:rPr>
                <w:b/>
                <w:sz w:val="22"/>
                <w:szCs w:val="22"/>
              </w:rPr>
            </w:pPr>
          </w:p>
        </w:tc>
        <w:tc>
          <w:tcPr>
            <w:tcW w:w="6946" w:type="dxa"/>
            <w:shd w:val="clear" w:color="auto" w:fill="auto"/>
          </w:tcPr>
          <w:p w:rsidR="000F7211" w:rsidRPr="00E81479" w:rsidRDefault="007F4702" w:rsidP="00D56C92">
            <w:pPr>
              <w:jc w:val="center"/>
              <w:rPr>
                <w:sz w:val="22"/>
                <w:szCs w:val="22"/>
              </w:rPr>
            </w:pPr>
            <w:r w:rsidRPr="00E81479">
              <w:rPr>
                <w:b/>
                <w:bCs/>
                <w:sz w:val="22"/>
                <w:szCs w:val="22"/>
                <w:lang w:val="uz-Cyrl-UZ"/>
              </w:rPr>
              <w:t xml:space="preserve">Жами – </w:t>
            </w:r>
            <w:r w:rsidR="00D56C92">
              <w:rPr>
                <w:b/>
                <w:bCs/>
                <w:sz w:val="22"/>
                <w:szCs w:val="22"/>
                <w:lang w:val="uz-Cyrl-UZ"/>
              </w:rPr>
              <w:t>65</w:t>
            </w:r>
            <w:r w:rsidR="000F7211" w:rsidRPr="00E81479">
              <w:rPr>
                <w:b/>
                <w:bCs/>
                <w:sz w:val="22"/>
                <w:szCs w:val="22"/>
                <w:lang w:val="uz-Cyrl-UZ"/>
              </w:rPr>
              <w:t xml:space="preserve"> соат</w:t>
            </w:r>
          </w:p>
        </w:tc>
        <w:tc>
          <w:tcPr>
            <w:tcW w:w="992" w:type="dxa"/>
            <w:shd w:val="clear" w:color="auto" w:fill="auto"/>
          </w:tcPr>
          <w:p w:rsidR="000F7211" w:rsidRPr="00E81479" w:rsidRDefault="00D56C92" w:rsidP="00B24932">
            <w:pPr>
              <w:jc w:val="center"/>
              <w:rPr>
                <w:b/>
                <w:sz w:val="22"/>
                <w:szCs w:val="22"/>
                <w:lang w:val="uz-Cyrl-UZ"/>
              </w:rPr>
            </w:pPr>
            <w:r>
              <w:rPr>
                <w:b/>
                <w:sz w:val="22"/>
                <w:szCs w:val="22"/>
                <w:lang w:val="uz-Cyrl-UZ"/>
              </w:rPr>
              <w:t>3</w:t>
            </w:r>
            <w:r w:rsidR="00B24932">
              <w:rPr>
                <w:b/>
                <w:sz w:val="22"/>
                <w:szCs w:val="22"/>
                <w:lang w:val="uz-Cyrl-UZ"/>
              </w:rPr>
              <w:t>5</w:t>
            </w:r>
          </w:p>
        </w:tc>
        <w:tc>
          <w:tcPr>
            <w:tcW w:w="993" w:type="dxa"/>
            <w:shd w:val="clear" w:color="auto" w:fill="auto"/>
          </w:tcPr>
          <w:p w:rsidR="000F7211" w:rsidRPr="00E81479" w:rsidRDefault="00D56C92" w:rsidP="00B24932">
            <w:pPr>
              <w:jc w:val="center"/>
              <w:rPr>
                <w:b/>
                <w:sz w:val="22"/>
                <w:szCs w:val="22"/>
                <w:lang w:val="uz-Cyrl-UZ"/>
              </w:rPr>
            </w:pPr>
            <w:r>
              <w:rPr>
                <w:b/>
                <w:sz w:val="22"/>
                <w:szCs w:val="22"/>
                <w:lang w:val="uz-Cyrl-UZ"/>
              </w:rPr>
              <w:t>3</w:t>
            </w:r>
            <w:r w:rsidR="00B24932">
              <w:rPr>
                <w:b/>
                <w:sz w:val="22"/>
                <w:szCs w:val="22"/>
                <w:lang w:val="uz-Cyrl-UZ"/>
              </w:rPr>
              <w:t>0</w:t>
            </w:r>
          </w:p>
        </w:tc>
      </w:tr>
    </w:tbl>
    <w:p w:rsidR="000F7211" w:rsidRDefault="000F7211"/>
    <w:p w:rsidR="00CD7FC3" w:rsidRDefault="00CD7FC3" w:rsidP="00CD7FC3">
      <w:pPr>
        <w:rPr>
          <w:b/>
          <w:sz w:val="24"/>
          <w:szCs w:val="24"/>
          <w:lang w:val="uz-Cyrl-UZ"/>
        </w:rPr>
      </w:pPr>
    </w:p>
    <w:p w:rsidR="00E81479" w:rsidRDefault="00E81479" w:rsidP="008637CE">
      <w:pPr>
        <w:ind w:firstLine="708"/>
        <w:rPr>
          <w:b/>
          <w:sz w:val="24"/>
          <w:szCs w:val="24"/>
          <w:lang w:val="en-US"/>
        </w:rPr>
      </w:pPr>
    </w:p>
    <w:p w:rsidR="00CD7FC3" w:rsidRPr="00CD7FC3" w:rsidRDefault="00CD7FC3" w:rsidP="008637CE">
      <w:pPr>
        <w:ind w:firstLine="708"/>
        <w:rPr>
          <w:b/>
          <w:sz w:val="24"/>
          <w:szCs w:val="24"/>
          <w:lang w:val="uz-Cyrl-UZ"/>
        </w:rPr>
      </w:pPr>
      <w:r w:rsidRPr="00CD7FC3">
        <w:rPr>
          <w:b/>
          <w:sz w:val="24"/>
          <w:szCs w:val="24"/>
          <w:lang w:val="uz-Cyrl-UZ"/>
        </w:rPr>
        <w:t>Ўқув ишларига масъул:</w:t>
      </w:r>
      <w:r w:rsidRPr="00CD7FC3">
        <w:rPr>
          <w:b/>
          <w:sz w:val="24"/>
          <w:szCs w:val="24"/>
          <w:lang w:val="uz-Cyrl-UZ"/>
        </w:rPr>
        <w:tab/>
      </w:r>
      <w:r>
        <w:rPr>
          <w:b/>
          <w:sz w:val="24"/>
          <w:szCs w:val="24"/>
          <w:lang w:val="uz-Cyrl-UZ"/>
        </w:rPr>
        <w:tab/>
      </w:r>
      <w:r>
        <w:rPr>
          <w:b/>
          <w:sz w:val="24"/>
          <w:szCs w:val="24"/>
          <w:lang w:val="uz-Cyrl-UZ"/>
        </w:rPr>
        <w:tab/>
      </w:r>
      <w:r w:rsidRPr="00CD7FC3">
        <w:rPr>
          <w:b/>
          <w:sz w:val="24"/>
          <w:szCs w:val="24"/>
          <w:lang w:val="uz-Cyrl-UZ"/>
        </w:rPr>
        <w:tab/>
      </w:r>
      <w:r w:rsidRPr="00CD7FC3">
        <w:rPr>
          <w:b/>
          <w:sz w:val="24"/>
          <w:szCs w:val="24"/>
          <w:lang w:val="uz-Cyrl-UZ"/>
        </w:rPr>
        <w:tab/>
        <w:t>Н.А.Ахунджанов</w:t>
      </w:r>
    </w:p>
    <w:p w:rsidR="00CD7FC3" w:rsidRPr="00CD7FC3" w:rsidRDefault="00CD7FC3">
      <w:pPr>
        <w:rPr>
          <w:lang w:val="uz-Cyrl-UZ"/>
        </w:rPr>
      </w:pPr>
    </w:p>
    <w:sectPr w:rsidR="00CD7FC3" w:rsidRPr="00CD7FC3" w:rsidSect="00CD7FC3">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121EBF"/>
    <w:rsid w:val="0003725C"/>
    <w:rsid w:val="00063FBD"/>
    <w:rsid w:val="00087C86"/>
    <w:rsid w:val="000F7211"/>
    <w:rsid w:val="00121EBF"/>
    <w:rsid w:val="00205601"/>
    <w:rsid w:val="002A4B74"/>
    <w:rsid w:val="0035422E"/>
    <w:rsid w:val="00441D70"/>
    <w:rsid w:val="00495FA0"/>
    <w:rsid w:val="006717C0"/>
    <w:rsid w:val="00675992"/>
    <w:rsid w:val="00730BAE"/>
    <w:rsid w:val="007F0AEB"/>
    <w:rsid w:val="007F4702"/>
    <w:rsid w:val="00830C8F"/>
    <w:rsid w:val="008637CE"/>
    <w:rsid w:val="008C150F"/>
    <w:rsid w:val="00A17357"/>
    <w:rsid w:val="00A626E3"/>
    <w:rsid w:val="00B070DA"/>
    <w:rsid w:val="00B24932"/>
    <w:rsid w:val="00C7137F"/>
    <w:rsid w:val="00CD7FC3"/>
    <w:rsid w:val="00CF464E"/>
    <w:rsid w:val="00D56C92"/>
    <w:rsid w:val="00E81479"/>
    <w:rsid w:val="00F04B37"/>
    <w:rsid w:val="00F15B6A"/>
    <w:rsid w:val="00FC2A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22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37">
    <w:name w:val="Font Style37"/>
    <w:rsid w:val="000F7211"/>
    <w:rPr>
      <w:rFonts w:ascii="Times New Roman" w:hAnsi="Times New Roman" w:cs="Times New Roman"/>
      <w:sz w:val="22"/>
      <w:szCs w:val="22"/>
    </w:rPr>
  </w:style>
  <w:style w:type="paragraph" w:customStyle="1" w:styleId="Style19">
    <w:name w:val="Style19"/>
    <w:basedOn w:val="a"/>
    <w:rsid w:val="000F7211"/>
    <w:pPr>
      <w:widowControl w:val="0"/>
      <w:autoSpaceDE w:val="0"/>
      <w:autoSpaceDN w:val="0"/>
      <w:adjustRightInd w:val="0"/>
      <w:spacing w:line="413" w:lineRule="exact"/>
      <w:ind w:hanging="365"/>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22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37">
    <w:name w:val="Font Style37"/>
    <w:rsid w:val="000F7211"/>
    <w:rPr>
      <w:rFonts w:ascii="Times New Roman" w:hAnsi="Times New Roman" w:cs="Times New Roman"/>
      <w:sz w:val="22"/>
      <w:szCs w:val="22"/>
    </w:rPr>
  </w:style>
  <w:style w:type="paragraph" w:customStyle="1" w:styleId="Style19">
    <w:name w:val="Style19"/>
    <w:basedOn w:val="a"/>
    <w:rsid w:val="000F7211"/>
    <w:pPr>
      <w:widowControl w:val="0"/>
      <w:autoSpaceDE w:val="0"/>
      <w:autoSpaceDN w:val="0"/>
      <w:adjustRightInd w:val="0"/>
      <w:spacing w:line="413" w:lineRule="exact"/>
      <w:ind w:hanging="365"/>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7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724</Words>
  <Characters>4133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25</cp:revision>
  <dcterms:created xsi:type="dcterms:W3CDTF">2021-08-24T07:46:00Z</dcterms:created>
  <dcterms:modified xsi:type="dcterms:W3CDTF">2025-08-28T16:29:00Z</dcterms:modified>
</cp:coreProperties>
</file>